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5BB1" w14:textId="77777777" w:rsidR="00DB6656" w:rsidRPr="00046A72" w:rsidRDefault="00DB6656" w:rsidP="00DB6656">
      <w:pPr>
        <w:pStyle w:val="Standard"/>
        <w:spacing w:line="360" w:lineRule="auto"/>
        <w:jc w:val="center"/>
        <w:rPr>
          <w:rFonts w:cs="Times New Roman"/>
          <w:b/>
          <w:lang w:val="ro-RO"/>
        </w:rPr>
      </w:pPr>
      <w:r w:rsidRPr="00046A72">
        <w:rPr>
          <w:rFonts w:cs="Times New Roman"/>
          <w:b/>
          <w:lang w:val="ro-RO"/>
        </w:rPr>
        <w:t>PROCURA SPECIALA DE REPREZENTARE</w:t>
      </w:r>
    </w:p>
    <w:p w14:paraId="238E69E3" w14:textId="77777777" w:rsidR="00DB6656" w:rsidRPr="00046A72" w:rsidRDefault="00DB6656" w:rsidP="00DB6656">
      <w:pPr>
        <w:pStyle w:val="Standard"/>
        <w:spacing w:line="360" w:lineRule="auto"/>
        <w:jc w:val="center"/>
        <w:rPr>
          <w:rFonts w:cs="Times New Roman"/>
          <w:b/>
          <w:lang w:val="ro-RO"/>
        </w:rPr>
      </w:pPr>
      <w:r w:rsidRPr="00046A72">
        <w:rPr>
          <w:rFonts w:cs="Times New Roman"/>
          <w:b/>
          <w:lang w:val="ro-RO"/>
        </w:rPr>
        <w:t>ÎN ADUNAREA GENERALĂ  ORDINARĂ A ACTIONARILOR</w:t>
      </w:r>
    </w:p>
    <w:p w14:paraId="2980F6D4" w14:textId="77777777" w:rsidR="00DB6656" w:rsidRPr="00046A72" w:rsidRDefault="00DB6656" w:rsidP="00DB6656">
      <w:pPr>
        <w:pStyle w:val="Standard"/>
        <w:spacing w:line="360" w:lineRule="auto"/>
        <w:jc w:val="center"/>
        <w:rPr>
          <w:rFonts w:cs="Times New Roman"/>
          <w:b/>
          <w:lang w:val="ro-RO"/>
        </w:rPr>
      </w:pPr>
      <w:r w:rsidRPr="00046A72">
        <w:rPr>
          <w:rFonts w:cs="Times New Roman"/>
          <w:b/>
          <w:lang w:val="ro-RO"/>
        </w:rPr>
        <w:t xml:space="preserve">SOCIETĂTII </w:t>
      </w:r>
      <w:r>
        <w:rPr>
          <w:rFonts w:cs="Times New Roman"/>
          <w:b/>
          <w:lang w:val="ro-RO"/>
        </w:rPr>
        <w:t>CONSTRUCTII COMPLEXE BUZĂU S</w:t>
      </w:r>
      <w:r w:rsidRPr="00046A72">
        <w:rPr>
          <w:rFonts w:cs="Times New Roman"/>
          <w:b/>
          <w:lang w:val="ro-RO"/>
        </w:rPr>
        <w:t>.</w:t>
      </w:r>
      <w:r>
        <w:rPr>
          <w:rFonts w:cs="Times New Roman"/>
          <w:b/>
          <w:lang w:val="ro-RO"/>
        </w:rPr>
        <w:t>A.</w:t>
      </w:r>
      <w:r w:rsidRPr="00046A72">
        <w:rPr>
          <w:rFonts w:cs="Times New Roman"/>
          <w:b/>
          <w:lang w:val="ro-RO"/>
        </w:rPr>
        <w:t xml:space="preserve"> </w:t>
      </w:r>
    </w:p>
    <w:p w14:paraId="5389FE8A" w14:textId="18D02AAC" w:rsidR="00DB6656" w:rsidRPr="00046A72" w:rsidRDefault="00DB6656" w:rsidP="00DB6656">
      <w:pPr>
        <w:pStyle w:val="Standard"/>
        <w:spacing w:line="360" w:lineRule="auto"/>
        <w:jc w:val="center"/>
        <w:rPr>
          <w:rFonts w:cs="Times New Roman"/>
          <w:b/>
          <w:lang w:val="ro-RO"/>
        </w:rPr>
      </w:pPr>
      <w:r w:rsidRPr="00046A72">
        <w:rPr>
          <w:rFonts w:cs="Times New Roman"/>
          <w:b/>
          <w:lang w:val="ro-RO"/>
        </w:rPr>
        <w:t xml:space="preserve">Din data de  </w:t>
      </w:r>
      <w:r>
        <w:rPr>
          <w:rFonts w:cs="Times New Roman"/>
          <w:b/>
          <w:lang w:val="ro-RO"/>
        </w:rPr>
        <w:t>06.07.2026</w:t>
      </w:r>
    </w:p>
    <w:p w14:paraId="6FF6DC51" w14:textId="0DA84F81" w:rsidR="00DB6656" w:rsidRPr="00046A72" w:rsidRDefault="00DB6656" w:rsidP="00DB6656">
      <w:pPr>
        <w:pStyle w:val="Standard"/>
        <w:spacing w:line="360" w:lineRule="auto"/>
        <w:jc w:val="center"/>
        <w:rPr>
          <w:rFonts w:cs="Times New Roman"/>
          <w:b/>
          <w:lang w:val="ro-RO"/>
        </w:rPr>
      </w:pPr>
      <w:r w:rsidRPr="00046A72">
        <w:rPr>
          <w:rFonts w:cs="Times New Roman"/>
          <w:b/>
          <w:lang w:val="ro-RO"/>
        </w:rPr>
        <w:t xml:space="preserve">Data de referinta </w:t>
      </w:r>
      <w:r>
        <w:rPr>
          <w:rFonts w:cs="Times New Roman"/>
          <w:b/>
          <w:lang w:val="ro-RO"/>
        </w:rPr>
        <w:t>25.06.2026</w:t>
      </w:r>
    </w:p>
    <w:p w14:paraId="6C6F1266" w14:textId="77777777" w:rsidR="00DB6656" w:rsidRPr="00046A72" w:rsidRDefault="00DB6656" w:rsidP="00DB6656">
      <w:pPr>
        <w:pStyle w:val="Standard"/>
        <w:spacing w:line="360" w:lineRule="auto"/>
        <w:jc w:val="both"/>
        <w:rPr>
          <w:rFonts w:cs="Times New Roman"/>
          <w:b/>
          <w:lang w:val="ro-RO"/>
        </w:rPr>
      </w:pPr>
    </w:p>
    <w:p w14:paraId="7C21C05F" w14:textId="5732477A" w:rsidR="00DB6656" w:rsidRPr="00046A72" w:rsidRDefault="00DB6656" w:rsidP="00DB6656">
      <w:pPr>
        <w:pStyle w:val="Standard"/>
        <w:spacing w:line="360" w:lineRule="auto"/>
        <w:jc w:val="both"/>
        <w:rPr>
          <w:rFonts w:cs="Times New Roman"/>
          <w:lang w:val="es-ES"/>
        </w:rPr>
      </w:pPr>
      <w:r w:rsidRPr="00046A72">
        <w:rPr>
          <w:rFonts w:cs="Times New Roman"/>
          <w:lang w:val="ro-RO"/>
        </w:rPr>
        <w:t>Subsemnatul/a ________________________________ (numele si prenumele actionarului), posesor al C.I. seria __ nr. _________ eliberată la data de ___________ de către ________________________ (</w:t>
      </w:r>
      <w:r w:rsidRPr="00046A72">
        <w:rPr>
          <w:rFonts w:cs="Times New Roman"/>
          <w:b/>
          <w:lang w:val="ro-RO"/>
        </w:rPr>
        <w:t xml:space="preserve">”Mandantul”), </w:t>
      </w:r>
      <w:r w:rsidRPr="00046A72">
        <w:rPr>
          <w:rFonts w:cs="Times New Roman"/>
          <w:lang w:val="ro-RO"/>
        </w:rPr>
        <w:t xml:space="preserve">detinând un număr de ___________ actiuni din totalul de </w:t>
      </w:r>
      <w:r>
        <w:rPr>
          <w:rFonts w:cs="Times New Roman"/>
          <w:lang w:val="es-ES"/>
        </w:rPr>
        <w:t>346.631</w:t>
      </w:r>
      <w:r w:rsidRPr="00046A72">
        <w:rPr>
          <w:rFonts w:cs="Times New Roman"/>
          <w:lang w:val="ro-RO"/>
        </w:rPr>
        <w:t xml:space="preserve"> actiuni emise de </w:t>
      </w:r>
      <w:r>
        <w:rPr>
          <w:rFonts w:cs="Times New Roman"/>
          <w:b/>
          <w:lang w:val="ro-RO"/>
        </w:rPr>
        <w:t>Constructii Complexe Buzău S.A</w:t>
      </w:r>
      <w:r w:rsidRPr="00046A72">
        <w:rPr>
          <w:rFonts w:cs="Times New Roman"/>
          <w:b/>
          <w:lang w:val="ro-RO"/>
        </w:rPr>
        <w:t xml:space="preserve"> ,</w:t>
      </w:r>
      <w:r w:rsidRPr="00046A72">
        <w:rPr>
          <w:rFonts w:cs="Times New Roman"/>
          <w:lang w:val="ro-RO"/>
        </w:rPr>
        <w:t xml:space="preserve">la data de referintă de </w:t>
      </w:r>
      <w:r>
        <w:rPr>
          <w:rFonts w:cs="Times New Roman"/>
          <w:lang w:val="ro-RO"/>
        </w:rPr>
        <w:t>25.06.2026</w:t>
      </w:r>
      <w:r w:rsidRPr="00046A72">
        <w:rPr>
          <w:rFonts w:cs="Times New Roman"/>
          <w:lang w:val="ro-RO"/>
        </w:rPr>
        <w:t>, care conferă Mandantului dreptul la un număr de __________voturi în Adunarea Generală Ordinară a Actionarilor Societătii, împuternicesc prin prezenta pe dl./dna. ________________________________________ (numele împuternicitului), identificat cu C.I. seria ____, nr. __________, eliberată la data de _______________, de către ______________________, având CNP __________________________________,</w:t>
      </w:r>
    </w:p>
    <w:p w14:paraId="35DDFD50" w14:textId="36383198" w:rsidR="00DB6656" w:rsidRDefault="00DB6656" w:rsidP="00DB6656">
      <w:pPr>
        <w:pStyle w:val="Standard"/>
        <w:spacing w:line="360" w:lineRule="auto"/>
        <w:jc w:val="both"/>
        <w:rPr>
          <w:rFonts w:cs="Times New Roman"/>
          <w:lang w:val="ro-RO"/>
        </w:rPr>
      </w:pPr>
      <w:r w:rsidRPr="00046A72">
        <w:rPr>
          <w:rFonts w:cs="Times New Roman"/>
          <w:lang w:val="ro-RO"/>
        </w:rPr>
        <w:t xml:space="preserve">să reprezinte cu deplină putere si autoritate si să actioneze în numele Mandantului si să angajeze Mandantul în timpul Adunării Generale Ordinare a Actionarilor Societătii convocată pentru data de </w:t>
      </w:r>
      <w:r>
        <w:rPr>
          <w:rFonts w:cs="Times New Roman"/>
          <w:lang w:val="ro-RO"/>
        </w:rPr>
        <w:t>6/7.06.2026</w:t>
      </w:r>
      <w:r w:rsidRPr="00046A72">
        <w:rPr>
          <w:rFonts w:cs="Times New Roman"/>
          <w:lang w:val="ro-RO"/>
        </w:rPr>
        <w:t>, ora 1</w:t>
      </w:r>
      <w:r>
        <w:rPr>
          <w:rFonts w:cs="Times New Roman"/>
          <w:lang w:val="ro-RO"/>
        </w:rPr>
        <w:t>6</w:t>
      </w:r>
      <w:r w:rsidRPr="00046A72">
        <w:rPr>
          <w:rFonts w:cs="Times New Roman"/>
          <w:lang w:val="ro-RO"/>
        </w:rPr>
        <w:t xml:space="preserve">,00, la sediul societătii din </w:t>
      </w:r>
      <w:r>
        <w:rPr>
          <w:rFonts w:cs="Times New Roman"/>
          <w:lang w:val="ro-RO"/>
        </w:rPr>
        <w:t>Buzau</w:t>
      </w:r>
      <w:r w:rsidRPr="00046A72">
        <w:rPr>
          <w:rFonts w:cs="Times New Roman"/>
          <w:lang w:val="ro-RO"/>
        </w:rPr>
        <w:t xml:space="preserve">, </w:t>
      </w:r>
      <w:r>
        <w:rPr>
          <w:rFonts w:cs="Times New Roman"/>
          <w:lang w:val="ro-RO"/>
        </w:rPr>
        <w:t xml:space="preserve">Bd. </w:t>
      </w:r>
      <w:r w:rsidRPr="00046A72">
        <w:rPr>
          <w:rFonts w:cs="Times New Roman"/>
          <w:lang w:val="ro-RO"/>
        </w:rPr>
        <w:t xml:space="preserve"> </w:t>
      </w:r>
      <w:r>
        <w:rPr>
          <w:rFonts w:cs="Times New Roman"/>
          <w:lang w:val="ro-RO"/>
        </w:rPr>
        <w:t>1 Decembrie 1918</w:t>
      </w:r>
      <w:r w:rsidRPr="00046A72">
        <w:rPr>
          <w:rFonts w:cs="Times New Roman"/>
          <w:lang w:val="ro-RO"/>
        </w:rPr>
        <w:t xml:space="preserve"> nr</w:t>
      </w:r>
      <w:r>
        <w:rPr>
          <w:rFonts w:cs="Times New Roman"/>
          <w:lang w:val="ro-RO"/>
        </w:rPr>
        <w:t>. 1F,</w:t>
      </w:r>
      <w:r w:rsidRPr="00046A72">
        <w:rPr>
          <w:rFonts w:cs="Times New Roman"/>
          <w:lang w:val="ro-RO"/>
        </w:rPr>
        <w:t xml:space="preserve"> jud. </w:t>
      </w:r>
      <w:r>
        <w:rPr>
          <w:rFonts w:cs="Times New Roman"/>
          <w:lang w:val="ro-RO"/>
        </w:rPr>
        <w:t>Buzău</w:t>
      </w:r>
      <w:r w:rsidRPr="00046A72">
        <w:rPr>
          <w:rFonts w:cs="Times New Roman"/>
          <w:lang w:val="ro-RO"/>
        </w:rPr>
        <w:t>, si să voteze în numele si pe seama Mandantului pentru fiecare punct de pe ordinea de zi mentionată mai jos după cum urmează:</w:t>
      </w:r>
    </w:p>
    <w:p w14:paraId="7BED56A6" w14:textId="77777777" w:rsidR="00DB6656" w:rsidRDefault="00DB6656" w:rsidP="00DB6656">
      <w:pPr>
        <w:pStyle w:val="Standard"/>
        <w:spacing w:line="360" w:lineRule="auto"/>
        <w:jc w:val="both"/>
        <w:rPr>
          <w:rFonts w:cs="Times New Roman"/>
          <w:lang w:val="ro-RO"/>
        </w:rPr>
      </w:pPr>
    </w:p>
    <w:p w14:paraId="452A7342" w14:textId="77777777" w:rsidR="00DB6656" w:rsidRDefault="00DB6656" w:rsidP="00DB6656">
      <w:pPr>
        <w:pStyle w:val="Standard"/>
        <w:spacing w:line="360" w:lineRule="auto"/>
        <w:jc w:val="both"/>
        <w:rPr>
          <w:rFonts w:cs="Times New Roman"/>
          <w:lang w:val="ro-RO"/>
        </w:rPr>
      </w:pPr>
    </w:p>
    <w:p w14:paraId="03A15BE6" w14:textId="77777777" w:rsidR="00DB6656" w:rsidRDefault="00DB6656" w:rsidP="00DB6656">
      <w:pPr>
        <w:widowControl w:val="0"/>
        <w:numPr>
          <w:ilvl w:val="0"/>
          <w:numId w:val="2"/>
        </w:numPr>
        <w:tabs>
          <w:tab w:val="left" w:pos="674"/>
        </w:tabs>
        <w:autoSpaceDE w:val="0"/>
        <w:autoSpaceDN w:val="0"/>
        <w:spacing w:before="1" w:after="0" w:line="360" w:lineRule="auto"/>
        <w:ind w:right="142"/>
        <w:jc w:val="both"/>
        <w:rPr>
          <w:rFonts w:ascii="Times New Roman" w:hAnsi="Times New Roman" w:cs="Times New Roman"/>
        </w:rPr>
      </w:pPr>
      <w:r w:rsidRPr="00DB6656">
        <w:rPr>
          <w:rFonts w:ascii="Times New Roman" w:hAnsi="Times New Roman" w:cs="Times New Roman"/>
        </w:rPr>
        <w:t>Prezentarea, dezbaterea si aprobarea unui raport al Consiliului de Administrație al societății</w:t>
      </w:r>
      <w:r w:rsidRPr="00DB6656">
        <w:rPr>
          <w:rFonts w:ascii="Times New Roman" w:hAnsi="Times New Roman" w:cs="Times New Roman"/>
          <w:spacing w:val="-14"/>
        </w:rPr>
        <w:t xml:space="preserve"> </w:t>
      </w:r>
      <w:r w:rsidRPr="00DB6656">
        <w:rPr>
          <w:rFonts w:ascii="Times New Roman" w:hAnsi="Times New Roman" w:cs="Times New Roman"/>
        </w:rPr>
        <w:t>cu</w:t>
      </w:r>
      <w:r w:rsidRPr="00DB6656">
        <w:rPr>
          <w:rFonts w:ascii="Times New Roman" w:hAnsi="Times New Roman" w:cs="Times New Roman"/>
          <w:spacing w:val="-14"/>
        </w:rPr>
        <w:t xml:space="preserve"> </w:t>
      </w:r>
      <w:r w:rsidRPr="00DB6656">
        <w:rPr>
          <w:rFonts w:ascii="Times New Roman" w:hAnsi="Times New Roman" w:cs="Times New Roman"/>
        </w:rPr>
        <w:t>privire</w:t>
      </w:r>
      <w:r w:rsidRPr="00DB6656">
        <w:rPr>
          <w:rFonts w:ascii="Times New Roman" w:hAnsi="Times New Roman" w:cs="Times New Roman"/>
          <w:spacing w:val="-14"/>
        </w:rPr>
        <w:t xml:space="preserve"> </w:t>
      </w:r>
      <w:r w:rsidRPr="00DB6656">
        <w:rPr>
          <w:rFonts w:ascii="Times New Roman" w:hAnsi="Times New Roman" w:cs="Times New Roman"/>
        </w:rPr>
        <w:t>la</w:t>
      </w:r>
      <w:r w:rsidRPr="00DB6656">
        <w:rPr>
          <w:rFonts w:ascii="Times New Roman" w:hAnsi="Times New Roman" w:cs="Times New Roman"/>
          <w:spacing w:val="-14"/>
        </w:rPr>
        <w:t xml:space="preserve"> </w:t>
      </w:r>
      <w:r w:rsidRPr="00DB6656">
        <w:rPr>
          <w:rFonts w:ascii="Times New Roman" w:hAnsi="Times New Roman" w:cs="Times New Roman"/>
        </w:rPr>
        <w:t>deținerile</w:t>
      </w:r>
      <w:r w:rsidRPr="00DB6656">
        <w:rPr>
          <w:rFonts w:ascii="Times New Roman" w:hAnsi="Times New Roman" w:cs="Times New Roman"/>
          <w:spacing w:val="-14"/>
        </w:rPr>
        <w:t xml:space="preserve"> </w:t>
      </w:r>
      <w:r w:rsidRPr="00DB6656">
        <w:rPr>
          <w:rFonts w:ascii="Times New Roman" w:hAnsi="Times New Roman" w:cs="Times New Roman"/>
        </w:rPr>
        <w:t>în</w:t>
      </w:r>
      <w:r w:rsidRPr="00DB6656">
        <w:rPr>
          <w:rFonts w:ascii="Times New Roman" w:hAnsi="Times New Roman" w:cs="Times New Roman"/>
          <w:spacing w:val="-17"/>
        </w:rPr>
        <w:t xml:space="preserve"> </w:t>
      </w:r>
      <w:r w:rsidRPr="00DB6656">
        <w:rPr>
          <w:rFonts w:ascii="Times New Roman" w:hAnsi="Times New Roman" w:cs="Times New Roman"/>
        </w:rPr>
        <w:t>societatea</w:t>
      </w:r>
      <w:r w:rsidRPr="00DB6656">
        <w:rPr>
          <w:rFonts w:ascii="Times New Roman" w:hAnsi="Times New Roman" w:cs="Times New Roman"/>
          <w:spacing w:val="-13"/>
        </w:rPr>
        <w:t xml:space="preserve"> </w:t>
      </w:r>
      <w:r w:rsidRPr="00DB6656">
        <w:rPr>
          <w:rFonts w:ascii="Times New Roman" w:hAnsi="Times New Roman" w:cs="Times New Roman"/>
        </w:rPr>
        <w:t>CC</w:t>
      </w:r>
      <w:r w:rsidRPr="00DB6656">
        <w:rPr>
          <w:rFonts w:ascii="Times New Roman" w:hAnsi="Times New Roman" w:cs="Times New Roman"/>
          <w:spacing w:val="-17"/>
        </w:rPr>
        <w:t xml:space="preserve"> </w:t>
      </w:r>
      <w:r w:rsidRPr="00DB6656">
        <w:rPr>
          <w:rFonts w:ascii="Times New Roman" w:hAnsi="Times New Roman" w:cs="Times New Roman"/>
        </w:rPr>
        <w:t>CF</w:t>
      </w:r>
      <w:r w:rsidRPr="00DB6656">
        <w:rPr>
          <w:rFonts w:ascii="Times New Roman" w:hAnsi="Times New Roman" w:cs="Times New Roman"/>
          <w:spacing w:val="-14"/>
        </w:rPr>
        <w:t xml:space="preserve"> </w:t>
      </w:r>
      <w:r w:rsidRPr="00DB6656">
        <w:rPr>
          <w:rFonts w:ascii="Times New Roman" w:hAnsi="Times New Roman" w:cs="Times New Roman"/>
        </w:rPr>
        <w:t>Investiții</w:t>
      </w:r>
      <w:r w:rsidRPr="00DB6656">
        <w:rPr>
          <w:rFonts w:ascii="Times New Roman" w:hAnsi="Times New Roman" w:cs="Times New Roman"/>
          <w:spacing w:val="-14"/>
        </w:rPr>
        <w:t xml:space="preserve"> </w:t>
      </w:r>
      <w:r w:rsidRPr="00DB6656">
        <w:rPr>
          <w:rFonts w:ascii="Times New Roman" w:hAnsi="Times New Roman" w:cs="Times New Roman"/>
        </w:rPr>
        <w:t>Imobiliare</w:t>
      </w:r>
      <w:r w:rsidRPr="00DB6656">
        <w:rPr>
          <w:rFonts w:ascii="Times New Roman" w:hAnsi="Times New Roman" w:cs="Times New Roman"/>
          <w:spacing w:val="-16"/>
        </w:rPr>
        <w:t xml:space="preserve"> </w:t>
      </w:r>
      <w:r w:rsidRPr="00DB6656">
        <w:rPr>
          <w:rFonts w:ascii="Times New Roman" w:hAnsi="Times New Roman" w:cs="Times New Roman"/>
        </w:rPr>
        <w:t>S.A.</w:t>
      </w:r>
      <w:r w:rsidRPr="00DB6656">
        <w:rPr>
          <w:rFonts w:ascii="Times New Roman" w:hAnsi="Times New Roman" w:cs="Times New Roman"/>
          <w:spacing w:val="-15"/>
        </w:rPr>
        <w:t xml:space="preserve"> </w:t>
      </w:r>
      <w:r w:rsidRPr="00DB6656">
        <w:rPr>
          <w:rFonts w:ascii="Times New Roman" w:hAnsi="Times New Roman" w:cs="Times New Roman"/>
        </w:rPr>
        <w:t>Raportul va</w:t>
      </w:r>
      <w:r w:rsidRPr="00DB6656">
        <w:rPr>
          <w:rFonts w:ascii="Times New Roman" w:hAnsi="Times New Roman" w:cs="Times New Roman"/>
          <w:spacing w:val="-6"/>
        </w:rPr>
        <w:t xml:space="preserve"> </w:t>
      </w:r>
      <w:r w:rsidRPr="00DB6656">
        <w:rPr>
          <w:rFonts w:ascii="Times New Roman" w:hAnsi="Times New Roman" w:cs="Times New Roman"/>
        </w:rPr>
        <w:t>detalia</w:t>
      </w:r>
      <w:r w:rsidRPr="00DB6656">
        <w:rPr>
          <w:rFonts w:ascii="Times New Roman" w:hAnsi="Times New Roman" w:cs="Times New Roman"/>
          <w:spacing w:val="-3"/>
        </w:rPr>
        <w:t xml:space="preserve"> </w:t>
      </w:r>
      <w:r w:rsidRPr="00DB6656">
        <w:rPr>
          <w:rFonts w:ascii="Times New Roman" w:hAnsi="Times New Roman" w:cs="Times New Roman"/>
        </w:rPr>
        <w:t>procentul</w:t>
      </w:r>
      <w:r w:rsidRPr="00DB6656">
        <w:rPr>
          <w:rFonts w:ascii="Times New Roman" w:hAnsi="Times New Roman" w:cs="Times New Roman"/>
          <w:spacing w:val="-4"/>
        </w:rPr>
        <w:t xml:space="preserve"> </w:t>
      </w:r>
      <w:r w:rsidRPr="00DB6656">
        <w:rPr>
          <w:rFonts w:ascii="Times New Roman" w:hAnsi="Times New Roman" w:cs="Times New Roman"/>
        </w:rPr>
        <w:t>de</w:t>
      </w:r>
      <w:r w:rsidRPr="00DB6656">
        <w:rPr>
          <w:rFonts w:ascii="Times New Roman" w:hAnsi="Times New Roman" w:cs="Times New Roman"/>
          <w:spacing w:val="-3"/>
        </w:rPr>
        <w:t xml:space="preserve"> </w:t>
      </w:r>
      <w:r w:rsidRPr="00DB6656">
        <w:rPr>
          <w:rFonts w:ascii="Times New Roman" w:hAnsi="Times New Roman" w:cs="Times New Roman"/>
        </w:rPr>
        <w:t>participare</w:t>
      </w:r>
      <w:r w:rsidRPr="00DB6656">
        <w:rPr>
          <w:rFonts w:ascii="Times New Roman" w:hAnsi="Times New Roman" w:cs="Times New Roman"/>
          <w:spacing w:val="-3"/>
        </w:rPr>
        <w:t xml:space="preserve"> </w:t>
      </w:r>
      <w:r w:rsidRPr="00DB6656">
        <w:rPr>
          <w:rFonts w:ascii="Times New Roman" w:hAnsi="Times New Roman" w:cs="Times New Roman"/>
        </w:rPr>
        <w:t>deținut,</w:t>
      </w:r>
      <w:r w:rsidRPr="00DB6656">
        <w:rPr>
          <w:rFonts w:ascii="Times New Roman" w:hAnsi="Times New Roman" w:cs="Times New Roman"/>
          <w:spacing w:val="-6"/>
        </w:rPr>
        <w:t xml:space="preserve"> </w:t>
      </w:r>
      <w:r w:rsidRPr="00DB6656">
        <w:rPr>
          <w:rFonts w:ascii="Times New Roman" w:hAnsi="Times New Roman" w:cs="Times New Roman"/>
        </w:rPr>
        <w:t>va</w:t>
      </w:r>
      <w:r w:rsidRPr="00DB6656">
        <w:rPr>
          <w:rFonts w:ascii="Times New Roman" w:hAnsi="Times New Roman" w:cs="Times New Roman"/>
          <w:spacing w:val="-1"/>
        </w:rPr>
        <w:t xml:space="preserve"> </w:t>
      </w:r>
      <w:r w:rsidRPr="00DB6656">
        <w:rPr>
          <w:rFonts w:ascii="Times New Roman" w:hAnsi="Times New Roman" w:cs="Times New Roman"/>
        </w:rPr>
        <w:t>prezenta</w:t>
      </w:r>
      <w:r w:rsidRPr="00DB6656">
        <w:rPr>
          <w:rFonts w:ascii="Times New Roman" w:hAnsi="Times New Roman" w:cs="Times New Roman"/>
          <w:spacing w:val="-6"/>
        </w:rPr>
        <w:t xml:space="preserve"> </w:t>
      </w:r>
      <w:r w:rsidRPr="00DB6656">
        <w:rPr>
          <w:rFonts w:ascii="Times New Roman" w:hAnsi="Times New Roman" w:cs="Times New Roman"/>
        </w:rPr>
        <w:t>structura</w:t>
      </w:r>
      <w:r w:rsidRPr="00DB6656">
        <w:rPr>
          <w:rFonts w:ascii="Times New Roman" w:hAnsi="Times New Roman" w:cs="Times New Roman"/>
          <w:spacing w:val="-3"/>
        </w:rPr>
        <w:t xml:space="preserve"> </w:t>
      </w:r>
      <w:r w:rsidRPr="00DB6656">
        <w:rPr>
          <w:rFonts w:ascii="Times New Roman" w:hAnsi="Times New Roman" w:cs="Times New Roman"/>
        </w:rPr>
        <w:t>acționariatului</w:t>
      </w:r>
      <w:r w:rsidRPr="00DB6656">
        <w:rPr>
          <w:rFonts w:ascii="Times New Roman" w:hAnsi="Times New Roman" w:cs="Times New Roman"/>
          <w:spacing w:val="-3"/>
        </w:rPr>
        <w:t xml:space="preserve"> </w:t>
      </w:r>
      <w:r w:rsidRPr="00DB6656">
        <w:rPr>
          <w:rFonts w:ascii="Times New Roman" w:hAnsi="Times New Roman" w:cs="Times New Roman"/>
        </w:rPr>
        <w:t>acestei societăți,</w:t>
      </w:r>
      <w:r w:rsidRPr="00DB6656">
        <w:rPr>
          <w:rFonts w:ascii="Times New Roman" w:hAnsi="Times New Roman" w:cs="Times New Roman"/>
          <w:spacing w:val="-2"/>
        </w:rPr>
        <w:t xml:space="preserve"> </w:t>
      </w:r>
      <w:r w:rsidRPr="00DB6656">
        <w:rPr>
          <w:rFonts w:ascii="Times New Roman" w:hAnsi="Times New Roman" w:cs="Times New Roman"/>
        </w:rPr>
        <w:t>inclusiv</w:t>
      </w:r>
      <w:r w:rsidRPr="00DB6656">
        <w:rPr>
          <w:rFonts w:ascii="Times New Roman" w:hAnsi="Times New Roman" w:cs="Times New Roman"/>
          <w:spacing w:val="-2"/>
        </w:rPr>
        <w:t xml:space="preserve"> </w:t>
      </w:r>
      <w:r w:rsidRPr="00DB6656">
        <w:rPr>
          <w:rFonts w:ascii="Times New Roman" w:hAnsi="Times New Roman" w:cs="Times New Roman"/>
        </w:rPr>
        <w:t>numele</w:t>
      </w:r>
      <w:r w:rsidRPr="00DB6656">
        <w:rPr>
          <w:rFonts w:ascii="Times New Roman" w:hAnsi="Times New Roman" w:cs="Times New Roman"/>
          <w:spacing w:val="-3"/>
        </w:rPr>
        <w:t xml:space="preserve"> </w:t>
      </w:r>
      <w:r w:rsidRPr="00DB6656">
        <w:rPr>
          <w:rFonts w:ascii="Times New Roman" w:hAnsi="Times New Roman" w:cs="Times New Roman"/>
        </w:rPr>
        <w:t>celorlalți</w:t>
      </w:r>
      <w:r w:rsidRPr="00DB6656">
        <w:rPr>
          <w:rFonts w:ascii="Times New Roman" w:hAnsi="Times New Roman" w:cs="Times New Roman"/>
          <w:spacing w:val="-4"/>
        </w:rPr>
        <w:t xml:space="preserve"> </w:t>
      </w:r>
      <w:r w:rsidRPr="00DB6656">
        <w:rPr>
          <w:rFonts w:ascii="Times New Roman" w:hAnsi="Times New Roman" w:cs="Times New Roman"/>
        </w:rPr>
        <w:t>acționari</w:t>
      </w:r>
      <w:r w:rsidRPr="00DB6656">
        <w:rPr>
          <w:rFonts w:ascii="Times New Roman" w:hAnsi="Times New Roman" w:cs="Times New Roman"/>
          <w:spacing w:val="-4"/>
        </w:rPr>
        <w:t xml:space="preserve"> </w:t>
      </w:r>
      <w:r w:rsidRPr="00DB6656">
        <w:rPr>
          <w:rFonts w:ascii="Times New Roman" w:hAnsi="Times New Roman" w:cs="Times New Roman"/>
        </w:rPr>
        <w:t>și</w:t>
      </w:r>
      <w:r w:rsidRPr="00DB6656">
        <w:rPr>
          <w:rFonts w:ascii="Times New Roman" w:hAnsi="Times New Roman" w:cs="Times New Roman"/>
          <w:spacing w:val="-4"/>
        </w:rPr>
        <w:t xml:space="preserve"> </w:t>
      </w:r>
      <w:r w:rsidRPr="00DB6656">
        <w:rPr>
          <w:rFonts w:ascii="Times New Roman" w:hAnsi="Times New Roman" w:cs="Times New Roman"/>
        </w:rPr>
        <w:t>procentul</w:t>
      </w:r>
      <w:r w:rsidRPr="00DB6656">
        <w:rPr>
          <w:rFonts w:ascii="Times New Roman" w:hAnsi="Times New Roman" w:cs="Times New Roman"/>
          <w:spacing w:val="-4"/>
        </w:rPr>
        <w:t xml:space="preserve"> </w:t>
      </w:r>
      <w:r w:rsidRPr="00DB6656">
        <w:rPr>
          <w:rFonts w:ascii="Times New Roman" w:hAnsi="Times New Roman" w:cs="Times New Roman"/>
        </w:rPr>
        <w:t>deținut</w:t>
      </w:r>
      <w:r w:rsidRPr="00DB6656">
        <w:rPr>
          <w:rFonts w:ascii="Times New Roman" w:hAnsi="Times New Roman" w:cs="Times New Roman"/>
          <w:spacing w:val="-4"/>
        </w:rPr>
        <w:t xml:space="preserve"> </w:t>
      </w:r>
      <w:r w:rsidRPr="00DB6656">
        <w:rPr>
          <w:rFonts w:ascii="Times New Roman" w:hAnsi="Times New Roman" w:cs="Times New Roman"/>
        </w:rPr>
        <w:t>de</w:t>
      </w:r>
      <w:r w:rsidRPr="00DB6656">
        <w:rPr>
          <w:rFonts w:ascii="Times New Roman" w:hAnsi="Times New Roman" w:cs="Times New Roman"/>
          <w:spacing w:val="-3"/>
        </w:rPr>
        <w:t xml:space="preserve"> </w:t>
      </w:r>
      <w:r w:rsidRPr="00DB6656">
        <w:rPr>
          <w:rFonts w:ascii="Times New Roman" w:hAnsi="Times New Roman" w:cs="Times New Roman"/>
        </w:rPr>
        <w:t>aceștia,</w:t>
      </w:r>
      <w:r w:rsidRPr="00DB6656">
        <w:rPr>
          <w:rFonts w:ascii="Times New Roman" w:hAnsi="Times New Roman" w:cs="Times New Roman"/>
          <w:spacing w:val="-4"/>
        </w:rPr>
        <w:t xml:space="preserve"> </w:t>
      </w:r>
      <w:r w:rsidRPr="00DB6656">
        <w:rPr>
          <w:rFonts w:ascii="Times New Roman" w:hAnsi="Times New Roman" w:cs="Times New Roman"/>
        </w:rPr>
        <w:t>va</w:t>
      </w:r>
      <w:r w:rsidRPr="00DB6656">
        <w:rPr>
          <w:rFonts w:ascii="Times New Roman" w:hAnsi="Times New Roman" w:cs="Times New Roman"/>
          <w:spacing w:val="-2"/>
        </w:rPr>
        <w:t xml:space="preserve"> </w:t>
      </w:r>
      <w:r w:rsidRPr="00DB6656">
        <w:rPr>
          <w:rFonts w:ascii="Times New Roman" w:hAnsi="Times New Roman" w:cs="Times New Roman"/>
        </w:rPr>
        <w:t>expune rezultatele</w:t>
      </w:r>
      <w:r w:rsidRPr="00DB6656">
        <w:rPr>
          <w:rFonts w:ascii="Times New Roman" w:hAnsi="Times New Roman" w:cs="Times New Roman"/>
          <w:spacing w:val="-2"/>
        </w:rPr>
        <w:t xml:space="preserve"> </w:t>
      </w:r>
      <w:r w:rsidRPr="00DB6656">
        <w:rPr>
          <w:rFonts w:ascii="Times New Roman" w:hAnsi="Times New Roman" w:cs="Times New Roman"/>
        </w:rPr>
        <w:t>financiare și structura bilanțului</w:t>
      </w:r>
      <w:r w:rsidRPr="00DB6656">
        <w:rPr>
          <w:rFonts w:ascii="Times New Roman" w:hAnsi="Times New Roman" w:cs="Times New Roman"/>
          <w:spacing w:val="-2"/>
        </w:rPr>
        <w:t xml:space="preserve"> </w:t>
      </w:r>
      <w:r w:rsidRPr="00DB6656">
        <w:rPr>
          <w:rFonts w:ascii="Times New Roman" w:hAnsi="Times New Roman" w:cs="Times New Roman"/>
        </w:rPr>
        <w:t>din ultimii</w:t>
      </w:r>
      <w:r w:rsidRPr="00DB6656">
        <w:rPr>
          <w:rFonts w:ascii="Times New Roman" w:hAnsi="Times New Roman" w:cs="Times New Roman"/>
          <w:spacing w:val="-2"/>
        </w:rPr>
        <w:t xml:space="preserve"> </w:t>
      </w:r>
      <w:r w:rsidRPr="00DB6656">
        <w:rPr>
          <w:rFonts w:ascii="Times New Roman" w:hAnsi="Times New Roman" w:cs="Times New Roman"/>
        </w:rPr>
        <w:t>trei</w:t>
      </w:r>
      <w:r w:rsidRPr="00DB6656">
        <w:rPr>
          <w:rFonts w:ascii="Times New Roman" w:hAnsi="Times New Roman" w:cs="Times New Roman"/>
          <w:spacing w:val="-2"/>
        </w:rPr>
        <w:t xml:space="preserve"> </w:t>
      </w:r>
      <w:r w:rsidRPr="00DB6656">
        <w:rPr>
          <w:rFonts w:ascii="Times New Roman" w:hAnsi="Times New Roman" w:cs="Times New Roman"/>
        </w:rPr>
        <w:t>ani și</w:t>
      </w:r>
      <w:r w:rsidRPr="00DB6656">
        <w:rPr>
          <w:rFonts w:ascii="Times New Roman" w:hAnsi="Times New Roman" w:cs="Times New Roman"/>
          <w:spacing w:val="-2"/>
        </w:rPr>
        <w:t xml:space="preserve"> </w:t>
      </w:r>
      <w:r w:rsidRPr="00DB6656">
        <w:rPr>
          <w:rFonts w:ascii="Times New Roman" w:hAnsi="Times New Roman" w:cs="Times New Roman"/>
        </w:rPr>
        <w:t>va prezenta</w:t>
      </w:r>
      <w:r w:rsidRPr="00DB6656">
        <w:rPr>
          <w:rFonts w:ascii="Times New Roman" w:hAnsi="Times New Roman" w:cs="Times New Roman"/>
          <w:spacing w:val="-2"/>
        </w:rPr>
        <w:t xml:space="preserve"> </w:t>
      </w:r>
      <w:r w:rsidRPr="00DB6656">
        <w:rPr>
          <w:rFonts w:ascii="Times New Roman" w:hAnsi="Times New Roman" w:cs="Times New Roman"/>
        </w:rPr>
        <w:t>planul</w:t>
      </w:r>
      <w:r w:rsidRPr="00DB6656">
        <w:rPr>
          <w:rFonts w:ascii="Times New Roman" w:hAnsi="Times New Roman" w:cs="Times New Roman"/>
          <w:spacing w:val="-2"/>
        </w:rPr>
        <w:t xml:space="preserve"> </w:t>
      </w:r>
      <w:r w:rsidRPr="00DB6656">
        <w:rPr>
          <w:rFonts w:ascii="Times New Roman" w:hAnsi="Times New Roman" w:cs="Times New Roman"/>
        </w:rPr>
        <w:t>de afaceri, precum și beneficiile pe care Construcții Complexe S.A. anticipează să le obțină prin deținerea participației în această societate.</w:t>
      </w:r>
    </w:p>
    <w:p w14:paraId="4630A6A8" w14:textId="77777777" w:rsidR="00DB6656" w:rsidRDefault="00DB6656" w:rsidP="00DB6656">
      <w:pPr>
        <w:widowControl w:val="0"/>
        <w:tabs>
          <w:tab w:val="left" w:pos="674"/>
        </w:tabs>
        <w:autoSpaceDE w:val="0"/>
        <w:autoSpaceDN w:val="0"/>
        <w:spacing w:before="1" w:after="0" w:line="360" w:lineRule="auto"/>
        <w:ind w:right="142"/>
        <w:jc w:val="both"/>
        <w:rPr>
          <w:rFonts w:ascii="Times New Roman" w:hAnsi="Times New Roman" w:cs="Times New Roman"/>
        </w:rPr>
      </w:pPr>
    </w:p>
    <w:p w14:paraId="43C6A363" w14:textId="77777777" w:rsidR="00DB6656" w:rsidRDefault="00DB6656" w:rsidP="00DB6656">
      <w:pPr>
        <w:pStyle w:val="ListParagraph"/>
        <w:widowControl w:val="0"/>
        <w:suppressAutoHyphens/>
        <w:autoSpaceDN w:val="0"/>
        <w:spacing w:after="0" w:line="276" w:lineRule="auto"/>
        <w:ind w:left="1069"/>
        <w:jc w:val="both"/>
        <w:textAlignment w:val="baseline"/>
        <w:rPr>
          <w:rFonts w:ascii="Times New Roman" w:eastAsia="SimSun" w:hAnsi="Times New Roman" w:cs="Times New Roman"/>
          <w:kern w:val="3"/>
          <w:lang w:val="es-ES" w:eastAsia="zh-CN" w:bidi="hi-IN"/>
          <w14:ligatures w14:val="none"/>
        </w:rPr>
      </w:pPr>
      <w:proofErr w:type="spellStart"/>
      <w:r>
        <w:rPr>
          <w:rFonts w:ascii="Times New Roman" w:eastAsia="SimSun" w:hAnsi="Times New Roman" w:cs="Times New Roman"/>
          <w:kern w:val="3"/>
          <w:lang w:val="es-ES" w:eastAsia="zh-CN" w:bidi="hi-IN"/>
          <w14:ligatures w14:val="none"/>
        </w:rPr>
        <w:t>Pentru</w:t>
      </w:r>
      <w:proofErr w:type="spellEnd"/>
      <w:r>
        <w:rPr>
          <w:rFonts w:ascii="Times New Roman" w:eastAsia="SimSun" w:hAnsi="Times New Roman" w:cs="Times New Roman"/>
          <w:kern w:val="3"/>
          <w:lang w:val="es-ES" w:eastAsia="zh-CN" w:bidi="hi-IN"/>
          <w14:ligatures w14:val="none"/>
        </w:rPr>
        <w:t xml:space="preserve"> ………… </w:t>
      </w:r>
      <w:r>
        <w:rPr>
          <w:rFonts w:ascii="Times New Roman" w:eastAsia="SimSun" w:hAnsi="Times New Roman" w:cs="Times New Roman"/>
          <w:kern w:val="3"/>
          <w:lang w:val="es-ES" w:eastAsia="zh-CN" w:bidi="hi-IN"/>
          <w14:ligatures w14:val="none"/>
        </w:rPr>
        <w:tab/>
      </w:r>
      <w:proofErr w:type="spellStart"/>
      <w:r>
        <w:rPr>
          <w:rFonts w:ascii="Times New Roman" w:eastAsia="SimSun" w:hAnsi="Times New Roman" w:cs="Times New Roman"/>
          <w:kern w:val="3"/>
          <w:lang w:val="es-ES" w:eastAsia="zh-CN" w:bidi="hi-IN"/>
          <w14:ligatures w14:val="none"/>
        </w:rPr>
        <w:t>Impotriva</w:t>
      </w:r>
      <w:proofErr w:type="spellEnd"/>
      <w:r>
        <w:rPr>
          <w:rFonts w:ascii="Times New Roman" w:eastAsia="SimSun" w:hAnsi="Times New Roman" w:cs="Times New Roman"/>
          <w:kern w:val="3"/>
          <w:lang w:val="es-ES" w:eastAsia="zh-CN" w:bidi="hi-IN"/>
          <w14:ligatures w14:val="none"/>
        </w:rPr>
        <w:t xml:space="preserve">……………. </w:t>
      </w:r>
      <w:proofErr w:type="spellStart"/>
      <w:r>
        <w:rPr>
          <w:rFonts w:ascii="Times New Roman" w:eastAsia="SimSun" w:hAnsi="Times New Roman" w:cs="Times New Roman"/>
          <w:kern w:val="3"/>
          <w:lang w:val="es-ES" w:eastAsia="zh-CN" w:bidi="hi-IN"/>
          <w14:ligatures w14:val="none"/>
        </w:rPr>
        <w:t>Abtinere</w:t>
      </w:r>
      <w:proofErr w:type="spellEnd"/>
      <w:r>
        <w:rPr>
          <w:rFonts w:ascii="Times New Roman" w:eastAsia="SimSun" w:hAnsi="Times New Roman" w:cs="Times New Roman"/>
          <w:kern w:val="3"/>
          <w:lang w:val="es-ES" w:eastAsia="zh-CN" w:bidi="hi-IN"/>
          <w14:ligatures w14:val="none"/>
        </w:rPr>
        <w:t>………</w:t>
      </w:r>
    </w:p>
    <w:p w14:paraId="7D27263E" w14:textId="77777777" w:rsidR="00DB6656" w:rsidRPr="00DB6656" w:rsidRDefault="00DB6656" w:rsidP="00DB6656">
      <w:pPr>
        <w:widowControl w:val="0"/>
        <w:tabs>
          <w:tab w:val="left" w:pos="674"/>
        </w:tabs>
        <w:autoSpaceDE w:val="0"/>
        <w:autoSpaceDN w:val="0"/>
        <w:spacing w:before="1" w:after="0" w:line="360" w:lineRule="auto"/>
        <w:ind w:right="142"/>
        <w:jc w:val="both"/>
        <w:rPr>
          <w:rFonts w:ascii="Times New Roman" w:hAnsi="Times New Roman" w:cs="Times New Roman"/>
        </w:rPr>
      </w:pPr>
    </w:p>
    <w:p w14:paraId="604F2F04" w14:textId="77777777" w:rsidR="00DB6656" w:rsidRDefault="00DB6656" w:rsidP="00DB6656">
      <w:pPr>
        <w:widowControl w:val="0"/>
        <w:numPr>
          <w:ilvl w:val="0"/>
          <w:numId w:val="2"/>
        </w:numPr>
        <w:tabs>
          <w:tab w:val="left" w:pos="674"/>
        </w:tabs>
        <w:autoSpaceDE w:val="0"/>
        <w:autoSpaceDN w:val="0"/>
        <w:spacing w:before="159" w:after="0" w:line="360" w:lineRule="auto"/>
        <w:ind w:right="137"/>
        <w:jc w:val="both"/>
        <w:rPr>
          <w:rFonts w:ascii="Times New Roman" w:hAnsi="Times New Roman" w:cs="Times New Roman"/>
        </w:rPr>
      </w:pPr>
      <w:r w:rsidRPr="00DB6656">
        <w:rPr>
          <w:rFonts w:ascii="Times New Roman" w:hAnsi="Times New Roman" w:cs="Times New Roman"/>
        </w:rPr>
        <w:lastRenderedPageBreak/>
        <w:t>Prezentarea, dezbaterea</w:t>
      </w:r>
      <w:r w:rsidRPr="00DB6656">
        <w:rPr>
          <w:rFonts w:ascii="Times New Roman" w:hAnsi="Times New Roman" w:cs="Times New Roman"/>
          <w:spacing w:val="40"/>
        </w:rPr>
        <w:t xml:space="preserve"> </w:t>
      </w:r>
      <w:r w:rsidRPr="00DB6656">
        <w:rPr>
          <w:rFonts w:ascii="Times New Roman" w:hAnsi="Times New Roman" w:cs="Times New Roman"/>
        </w:rPr>
        <w:t>si aprobarea unui raport al Consiliului de Administrație al societății cu privire la deținerile în societatea din Danemarca Kondor Development A/S. Raportul va detalia procentul de participare deținut, va prezenta structura acționariatului</w:t>
      </w:r>
      <w:r w:rsidRPr="00DB6656">
        <w:rPr>
          <w:rFonts w:ascii="Times New Roman" w:hAnsi="Times New Roman" w:cs="Times New Roman"/>
          <w:spacing w:val="-12"/>
        </w:rPr>
        <w:t xml:space="preserve"> </w:t>
      </w:r>
      <w:r w:rsidRPr="00DB6656">
        <w:rPr>
          <w:rFonts w:ascii="Times New Roman" w:hAnsi="Times New Roman" w:cs="Times New Roman"/>
        </w:rPr>
        <w:t>acestei</w:t>
      </w:r>
      <w:r w:rsidRPr="00DB6656">
        <w:rPr>
          <w:rFonts w:ascii="Times New Roman" w:hAnsi="Times New Roman" w:cs="Times New Roman"/>
          <w:spacing w:val="-12"/>
        </w:rPr>
        <w:t xml:space="preserve"> </w:t>
      </w:r>
      <w:r w:rsidRPr="00DB6656">
        <w:rPr>
          <w:rFonts w:ascii="Times New Roman" w:hAnsi="Times New Roman" w:cs="Times New Roman"/>
        </w:rPr>
        <w:t>societăți,</w:t>
      </w:r>
      <w:r w:rsidRPr="00DB6656">
        <w:rPr>
          <w:rFonts w:ascii="Times New Roman" w:hAnsi="Times New Roman" w:cs="Times New Roman"/>
          <w:spacing w:val="-12"/>
        </w:rPr>
        <w:t xml:space="preserve"> </w:t>
      </w:r>
      <w:r w:rsidRPr="00DB6656">
        <w:rPr>
          <w:rFonts w:ascii="Times New Roman" w:hAnsi="Times New Roman" w:cs="Times New Roman"/>
        </w:rPr>
        <w:t>inclusiv</w:t>
      </w:r>
      <w:r w:rsidRPr="00DB6656">
        <w:rPr>
          <w:rFonts w:ascii="Times New Roman" w:hAnsi="Times New Roman" w:cs="Times New Roman"/>
          <w:spacing w:val="-10"/>
        </w:rPr>
        <w:t xml:space="preserve"> </w:t>
      </w:r>
      <w:r w:rsidRPr="00DB6656">
        <w:rPr>
          <w:rFonts w:ascii="Times New Roman" w:hAnsi="Times New Roman" w:cs="Times New Roman"/>
        </w:rPr>
        <w:t>numele</w:t>
      </w:r>
      <w:r w:rsidRPr="00DB6656">
        <w:rPr>
          <w:rFonts w:ascii="Times New Roman" w:hAnsi="Times New Roman" w:cs="Times New Roman"/>
          <w:spacing w:val="-12"/>
        </w:rPr>
        <w:t xml:space="preserve"> </w:t>
      </w:r>
      <w:r w:rsidRPr="00DB6656">
        <w:rPr>
          <w:rFonts w:ascii="Times New Roman" w:hAnsi="Times New Roman" w:cs="Times New Roman"/>
        </w:rPr>
        <w:t>celorlalți</w:t>
      </w:r>
      <w:r w:rsidRPr="00DB6656">
        <w:rPr>
          <w:rFonts w:ascii="Times New Roman" w:hAnsi="Times New Roman" w:cs="Times New Roman"/>
          <w:spacing w:val="-10"/>
        </w:rPr>
        <w:t xml:space="preserve"> </w:t>
      </w:r>
      <w:r w:rsidRPr="00DB6656">
        <w:rPr>
          <w:rFonts w:ascii="Times New Roman" w:hAnsi="Times New Roman" w:cs="Times New Roman"/>
        </w:rPr>
        <w:t>acționari</w:t>
      </w:r>
      <w:r w:rsidRPr="00DB6656">
        <w:rPr>
          <w:rFonts w:ascii="Times New Roman" w:hAnsi="Times New Roman" w:cs="Times New Roman"/>
          <w:spacing w:val="-12"/>
        </w:rPr>
        <w:t xml:space="preserve"> </w:t>
      </w:r>
      <w:r w:rsidRPr="00DB6656">
        <w:rPr>
          <w:rFonts w:ascii="Times New Roman" w:hAnsi="Times New Roman" w:cs="Times New Roman"/>
        </w:rPr>
        <w:t>și</w:t>
      </w:r>
      <w:r w:rsidRPr="00DB6656">
        <w:rPr>
          <w:rFonts w:ascii="Times New Roman" w:hAnsi="Times New Roman" w:cs="Times New Roman"/>
          <w:spacing w:val="-8"/>
        </w:rPr>
        <w:t xml:space="preserve"> </w:t>
      </w:r>
      <w:r w:rsidRPr="00DB6656">
        <w:rPr>
          <w:rFonts w:ascii="Times New Roman" w:hAnsi="Times New Roman" w:cs="Times New Roman"/>
        </w:rPr>
        <w:t>procentul</w:t>
      </w:r>
      <w:r w:rsidRPr="00DB6656">
        <w:rPr>
          <w:rFonts w:ascii="Times New Roman" w:hAnsi="Times New Roman" w:cs="Times New Roman"/>
          <w:spacing w:val="-10"/>
        </w:rPr>
        <w:t xml:space="preserve"> </w:t>
      </w:r>
      <w:r w:rsidRPr="00DB6656">
        <w:rPr>
          <w:rFonts w:ascii="Times New Roman" w:hAnsi="Times New Roman" w:cs="Times New Roman"/>
        </w:rPr>
        <w:t>deținut de aceștia, va expune rezultatele financiare și structura bilanțului pentru anul 2025 și va</w:t>
      </w:r>
      <w:r w:rsidRPr="00DB6656">
        <w:rPr>
          <w:rFonts w:ascii="Times New Roman" w:hAnsi="Times New Roman" w:cs="Times New Roman"/>
          <w:spacing w:val="-6"/>
        </w:rPr>
        <w:t xml:space="preserve"> </w:t>
      </w:r>
      <w:r w:rsidRPr="00DB6656">
        <w:rPr>
          <w:rFonts w:ascii="Times New Roman" w:hAnsi="Times New Roman" w:cs="Times New Roman"/>
        </w:rPr>
        <w:t>prezenta</w:t>
      </w:r>
      <w:r w:rsidRPr="00DB6656">
        <w:rPr>
          <w:rFonts w:ascii="Times New Roman" w:hAnsi="Times New Roman" w:cs="Times New Roman"/>
          <w:spacing w:val="-3"/>
        </w:rPr>
        <w:t xml:space="preserve"> </w:t>
      </w:r>
      <w:r w:rsidRPr="00DB6656">
        <w:rPr>
          <w:rFonts w:ascii="Times New Roman" w:hAnsi="Times New Roman" w:cs="Times New Roman"/>
        </w:rPr>
        <w:t>planul</w:t>
      </w:r>
      <w:r w:rsidRPr="00DB6656">
        <w:rPr>
          <w:rFonts w:ascii="Times New Roman" w:hAnsi="Times New Roman" w:cs="Times New Roman"/>
          <w:spacing w:val="-6"/>
        </w:rPr>
        <w:t xml:space="preserve"> </w:t>
      </w:r>
      <w:r w:rsidRPr="00DB6656">
        <w:rPr>
          <w:rFonts w:ascii="Times New Roman" w:hAnsi="Times New Roman" w:cs="Times New Roman"/>
        </w:rPr>
        <w:t>de</w:t>
      </w:r>
      <w:r w:rsidRPr="00DB6656">
        <w:rPr>
          <w:rFonts w:ascii="Times New Roman" w:hAnsi="Times New Roman" w:cs="Times New Roman"/>
          <w:spacing w:val="-4"/>
        </w:rPr>
        <w:t xml:space="preserve"> </w:t>
      </w:r>
      <w:r w:rsidRPr="00DB6656">
        <w:rPr>
          <w:rFonts w:ascii="Times New Roman" w:hAnsi="Times New Roman" w:cs="Times New Roman"/>
        </w:rPr>
        <w:t>afaceri,</w:t>
      </w:r>
      <w:r w:rsidRPr="00DB6656">
        <w:rPr>
          <w:rFonts w:ascii="Times New Roman" w:hAnsi="Times New Roman" w:cs="Times New Roman"/>
          <w:spacing w:val="-6"/>
        </w:rPr>
        <w:t xml:space="preserve"> </w:t>
      </w:r>
      <w:r w:rsidRPr="00DB6656">
        <w:rPr>
          <w:rFonts w:ascii="Times New Roman" w:hAnsi="Times New Roman" w:cs="Times New Roman"/>
        </w:rPr>
        <w:t>precum</w:t>
      </w:r>
      <w:r w:rsidRPr="00DB6656">
        <w:rPr>
          <w:rFonts w:ascii="Times New Roman" w:hAnsi="Times New Roman" w:cs="Times New Roman"/>
          <w:spacing w:val="-6"/>
        </w:rPr>
        <w:t xml:space="preserve"> </w:t>
      </w:r>
      <w:r w:rsidRPr="00DB6656">
        <w:rPr>
          <w:rFonts w:ascii="Times New Roman" w:hAnsi="Times New Roman" w:cs="Times New Roman"/>
        </w:rPr>
        <w:t>și</w:t>
      </w:r>
      <w:r w:rsidRPr="00DB6656">
        <w:rPr>
          <w:rFonts w:ascii="Times New Roman" w:hAnsi="Times New Roman" w:cs="Times New Roman"/>
          <w:spacing w:val="-4"/>
        </w:rPr>
        <w:t xml:space="preserve"> </w:t>
      </w:r>
      <w:r w:rsidRPr="00DB6656">
        <w:rPr>
          <w:rFonts w:ascii="Times New Roman" w:hAnsi="Times New Roman" w:cs="Times New Roman"/>
        </w:rPr>
        <w:t>beneficiile</w:t>
      </w:r>
      <w:r w:rsidRPr="00DB6656">
        <w:rPr>
          <w:rFonts w:ascii="Times New Roman" w:hAnsi="Times New Roman" w:cs="Times New Roman"/>
          <w:spacing w:val="-6"/>
        </w:rPr>
        <w:t xml:space="preserve"> </w:t>
      </w:r>
      <w:r w:rsidRPr="00DB6656">
        <w:rPr>
          <w:rFonts w:ascii="Times New Roman" w:hAnsi="Times New Roman" w:cs="Times New Roman"/>
        </w:rPr>
        <w:t>pe</w:t>
      </w:r>
      <w:r w:rsidRPr="00DB6656">
        <w:rPr>
          <w:rFonts w:ascii="Times New Roman" w:hAnsi="Times New Roman" w:cs="Times New Roman"/>
          <w:spacing w:val="-6"/>
        </w:rPr>
        <w:t xml:space="preserve"> </w:t>
      </w:r>
      <w:r w:rsidRPr="00DB6656">
        <w:rPr>
          <w:rFonts w:ascii="Times New Roman" w:hAnsi="Times New Roman" w:cs="Times New Roman"/>
        </w:rPr>
        <w:t>care</w:t>
      </w:r>
      <w:r w:rsidRPr="00DB6656">
        <w:rPr>
          <w:rFonts w:ascii="Times New Roman" w:hAnsi="Times New Roman" w:cs="Times New Roman"/>
          <w:spacing w:val="-6"/>
        </w:rPr>
        <w:t xml:space="preserve"> </w:t>
      </w:r>
      <w:r w:rsidRPr="00DB6656">
        <w:rPr>
          <w:rFonts w:ascii="Times New Roman" w:hAnsi="Times New Roman" w:cs="Times New Roman"/>
        </w:rPr>
        <w:t>Construcții</w:t>
      </w:r>
      <w:r w:rsidRPr="00DB6656">
        <w:rPr>
          <w:rFonts w:ascii="Times New Roman" w:hAnsi="Times New Roman" w:cs="Times New Roman"/>
          <w:spacing w:val="-6"/>
        </w:rPr>
        <w:t xml:space="preserve"> </w:t>
      </w:r>
      <w:r w:rsidRPr="00DB6656">
        <w:rPr>
          <w:rFonts w:ascii="Times New Roman" w:hAnsi="Times New Roman" w:cs="Times New Roman"/>
        </w:rPr>
        <w:t>Complexe</w:t>
      </w:r>
      <w:r w:rsidRPr="00DB6656">
        <w:rPr>
          <w:rFonts w:ascii="Times New Roman" w:hAnsi="Times New Roman" w:cs="Times New Roman"/>
          <w:spacing w:val="-3"/>
        </w:rPr>
        <w:t xml:space="preserve"> </w:t>
      </w:r>
      <w:r w:rsidRPr="00DB6656">
        <w:rPr>
          <w:rFonts w:ascii="Times New Roman" w:hAnsi="Times New Roman" w:cs="Times New Roman"/>
        </w:rPr>
        <w:t>S.A. anticipează să le obțină prin deținerea participației în această societate.</w:t>
      </w:r>
    </w:p>
    <w:p w14:paraId="38A32DE2" w14:textId="77777777" w:rsidR="00DB6656" w:rsidRDefault="00DB6656" w:rsidP="00DB6656">
      <w:pPr>
        <w:widowControl w:val="0"/>
        <w:tabs>
          <w:tab w:val="left" w:pos="674"/>
        </w:tabs>
        <w:autoSpaceDE w:val="0"/>
        <w:autoSpaceDN w:val="0"/>
        <w:spacing w:before="159" w:after="0" w:line="360" w:lineRule="auto"/>
        <w:ind w:left="674" w:right="137"/>
        <w:jc w:val="both"/>
        <w:rPr>
          <w:rFonts w:ascii="Times New Roman" w:hAnsi="Times New Roman" w:cs="Times New Roman"/>
        </w:rPr>
      </w:pPr>
    </w:p>
    <w:p w14:paraId="3ECB392D" w14:textId="77777777" w:rsidR="00DB6656" w:rsidRDefault="00DB6656" w:rsidP="00DB6656">
      <w:pPr>
        <w:pStyle w:val="ListParagraph"/>
        <w:widowControl w:val="0"/>
        <w:suppressAutoHyphens/>
        <w:autoSpaceDN w:val="0"/>
        <w:spacing w:after="0" w:line="276" w:lineRule="auto"/>
        <w:ind w:left="674"/>
        <w:jc w:val="both"/>
        <w:textAlignment w:val="baseline"/>
        <w:rPr>
          <w:rFonts w:ascii="Times New Roman" w:eastAsia="SimSun" w:hAnsi="Times New Roman" w:cs="Times New Roman"/>
          <w:kern w:val="3"/>
          <w:lang w:val="es-ES" w:eastAsia="zh-CN" w:bidi="hi-IN"/>
          <w14:ligatures w14:val="none"/>
        </w:rPr>
      </w:pPr>
      <w:proofErr w:type="spellStart"/>
      <w:r>
        <w:rPr>
          <w:rFonts w:ascii="Times New Roman" w:eastAsia="SimSun" w:hAnsi="Times New Roman" w:cs="Times New Roman"/>
          <w:kern w:val="3"/>
          <w:lang w:val="es-ES" w:eastAsia="zh-CN" w:bidi="hi-IN"/>
          <w14:ligatures w14:val="none"/>
        </w:rPr>
        <w:t>Pentru</w:t>
      </w:r>
      <w:proofErr w:type="spellEnd"/>
      <w:r>
        <w:rPr>
          <w:rFonts w:ascii="Times New Roman" w:eastAsia="SimSun" w:hAnsi="Times New Roman" w:cs="Times New Roman"/>
          <w:kern w:val="3"/>
          <w:lang w:val="es-ES" w:eastAsia="zh-CN" w:bidi="hi-IN"/>
          <w14:ligatures w14:val="none"/>
        </w:rPr>
        <w:t xml:space="preserve"> ………… </w:t>
      </w:r>
      <w:r>
        <w:rPr>
          <w:rFonts w:ascii="Times New Roman" w:eastAsia="SimSun" w:hAnsi="Times New Roman" w:cs="Times New Roman"/>
          <w:kern w:val="3"/>
          <w:lang w:val="es-ES" w:eastAsia="zh-CN" w:bidi="hi-IN"/>
          <w14:ligatures w14:val="none"/>
        </w:rPr>
        <w:tab/>
      </w:r>
      <w:proofErr w:type="spellStart"/>
      <w:r>
        <w:rPr>
          <w:rFonts w:ascii="Times New Roman" w:eastAsia="SimSun" w:hAnsi="Times New Roman" w:cs="Times New Roman"/>
          <w:kern w:val="3"/>
          <w:lang w:val="es-ES" w:eastAsia="zh-CN" w:bidi="hi-IN"/>
          <w14:ligatures w14:val="none"/>
        </w:rPr>
        <w:t>Impotriva</w:t>
      </w:r>
      <w:proofErr w:type="spellEnd"/>
      <w:r>
        <w:rPr>
          <w:rFonts w:ascii="Times New Roman" w:eastAsia="SimSun" w:hAnsi="Times New Roman" w:cs="Times New Roman"/>
          <w:kern w:val="3"/>
          <w:lang w:val="es-ES" w:eastAsia="zh-CN" w:bidi="hi-IN"/>
          <w14:ligatures w14:val="none"/>
        </w:rPr>
        <w:t xml:space="preserve">……………. </w:t>
      </w:r>
      <w:proofErr w:type="spellStart"/>
      <w:r>
        <w:rPr>
          <w:rFonts w:ascii="Times New Roman" w:eastAsia="SimSun" w:hAnsi="Times New Roman" w:cs="Times New Roman"/>
          <w:kern w:val="3"/>
          <w:lang w:val="es-ES" w:eastAsia="zh-CN" w:bidi="hi-IN"/>
          <w14:ligatures w14:val="none"/>
        </w:rPr>
        <w:t>Abtinere</w:t>
      </w:r>
      <w:proofErr w:type="spellEnd"/>
      <w:r>
        <w:rPr>
          <w:rFonts w:ascii="Times New Roman" w:eastAsia="SimSun" w:hAnsi="Times New Roman" w:cs="Times New Roman"/>
          <w:kern w:val="3"/>
          <w:lang w:val="es-ES" w:eastAsia="zh-CN" w:bidi="hi-IN"/>
          <w14:ligatures w14:val="none"/>
        </w:rPr>
        <w:t>………</w:t>
      </w:r>
    </w:p>
    <w:p w14:paraId="4EF597BE" w14:textId="77777777" w:rsidR="00DB6656" w:rsidRPr="00DB6656" w:rsidRDefault="00DB6656" w:rsidP="00DB6656">
      <w:pPr>
        <w:widowControl w:val="0"/>
        <w:tabs>
          <w:tab w:val="left" w:pos="674"/>
        </w:tabs>
        <w:autoSpaceDE w:val="0"/>
        <w:autoSpaceDN w:val="0"/>
        <w:spacing w:before="159" w:after="0" w:line="360" w:lineRule="auto"/>
        <w:ind w:left="674" w:right="137"/>
        <w:jc w:val="both"/>
        <w:rPr>
          <w:rFonts w:ascii="Times New Roman" w:hAnsi="Times New Roman" w:cs="Times New Roman"/>
        </w:rPr>
      </w:pPr>
    </w:p>
    <w:p w14:paraId="58CB8996" w14:textId="77777777" w:rsidR="00DB6656" w:rsidRDefault="00DB6656" w:rsidP="00DB6656">
      <w:pPr>
        <w:widowControl w:val="0"/>
        <w:numPr>
          <w:ilvl w:val="0"/>
          <w:numId w:val="2"/>
        </w:numPr>
        <w:tabs>
          <w:tab w:val="left" w:pos="674"/>
        </w:tabs>
        <w:autoSpaceDE w:val="0"/>
        <w:autoSpaceDN w:val="0"/>
        <w:spacing w:before="158" w:after="0" w:line="360" w:lineRule="auto"/>
        <w:ind w:right="139"/>
        <w:jc w:val="both"/>
        <w:rPr>
          <w:rFonts w:ascii="Times New Roman" w:hAnsi="Times New Roman" w:cs="Times New Roman"/>
        </w:rPr>
      </w:pPr>
      <w:r w:rsidRPr="00DB6656">
        <w:rPr>
          <w:rFonts w:ascii="Times New Roman" w:hAnsi="Times New Roman" w:cs="Times New Roman"/>
        </w:rPr>
        <w:t>Prezentarea</w:t>
      </w:r>
      <w:r w:rsidRPr="00DB6656">
        <w:rPr>
          <w:rFonts w:ascii="Times New Roman" w:hAnsi="Times New Roman" w:cs="Times New Roman"/>
          <w:spacing w:val="-11"/>
        </w:rPr>
        <w:t xml:space="preserve"> </w:t>
      </w:r>
      <w:r w:rsidRPr="00DB6656">
        <w:rPr>
          <w:rFonts w:ascii="Times New Roman" w:hAnsi="Times New Roman" w:cs="Times New Roman"/>
        </w:rPr>
        <w:t>si</w:t>
      </w:r>
      <w:r w:rsidRPr="00DB6656">
        <w:rPr>
          <w:rFonts w:ascii="Times New Roman" w:hAnsi="Times New Roman" w:cs="Times New Roman"/>
          <w:spacing w:val="-12"/>
        </w:rPr>
        <w:t xml:space="preserve"> </w:t>
      </w:r>
      <w:r w:rsidRPr="00DB6656">
        <w:rPr>
          <w:rFonts w:ascii="Times New Roman" w:hAnsi="Times New Roman" w:cs="Times New Roman"/>
        </w:rPr>
        <w:t>aprobarea</w:t>
      </w:r>
      <w:r w:rsidRPr="00DB6656">
        <w:rPr>
          <w:rFonts w:ascii="Times New Roman" w:hAnsi="Times New Roman" w:cs="Times New Roman"/>
          <w:spacing w:val="-10"/>
        </w:rPr>
        <w:t xml:space="preserve"> </w:t>
      </w:r>
      <w:r w:rsidRPr="00DB6656">
        <w:rPr>
          <w:rFonts w:ascii="Times New Roman" w:hAnsi="Times New Roman" w:cs="Times New Roman"/>
        </w:rPr>
        <w:t>situației</w:t>
      </w:r>
      <w:r w:rsidRPr="00DB6656">
        <w:rPr>
          <w:rFonts w:ascii="Times New Roman" w:hAnsi="Times New Roman" w:cs="Times New Roman"/>
          <w:spacing w:val="-12"/>
        </w:rPr>
        <w:t xml:space="preserve"> </w:t>
      </w:r>
      <w:r w:rsidRPr="00DB6656">
        <w:rPr>
          <w:rFonts w:ascii="Times New Roman" w:hAnsi="Times New Roman" w:cs="Times New Roman"/>
        </w:rPr>
        <w:t>actualizate</w:t>
      </w:r>
      <w:r w:rsidRPr="00DB6656">
        <w:rPr>
          <w:rFonts w:ascii="Times New Roman" w:hAnsi="Times New Roman" w:cs="Times New Roman"/>
          <w:spacing w:val="-9"/>
        </w:rPr>
        <w:t xml:space="preserve"> </w:t>
      </w:r>
      <w:r w:rsidRPr="00DB6656">
        <w:rPr>
          <w:rFonts w:ascii="Times New Roman" w:hAnsi="Times New Roman" w:cs="Times New Roman"/>
        </w:rPr>
        <w:t>a</w:t>
      </w:r>
      <w:r w:rsidRPr="00DB6656">
        <w:rPr>
          <w:rFonts w:ascii="Times New Roman" w:hAnsi="Times New Roman" w:cs="Times New Roman"/>
          <w:spacing w:val="-9"/>
        </w:rPr>
        <w:t xml:space="preserve"> </w:t>
      </w:r>
      <w:r w:rsidRPr="00DB6656">
        <w:rPr>
          <w:rFonts w:ascii="Times New Roman" w:hAnsi="Times New Roman" w:cs="Times New Roman"/>
        </w:rPr>
        <w:t>oricăror</w:t>
      </w:r>
      <w:r w:rsidRPr="00DB6656">
        <w:rPr>
          <w:rFonts w:ascii="Times New Roman" w:hAnsi="Times New Roman" w:cs="Times New Roman"/>
          <w:spacing w:val="-11"/>
        </w:rPr>
        <w:t xml:space="preserve"> </w:t>
      </w:r>
      <w:r w:rsidRPr="00DB6656">
        <w:rPr>
          <w:rFonts w:ascii="Times New Roman" w:hAnsi="Times New Roman" w:cs="Times New Roman"/>
        </w:rPr>
        <w:t>împrumuturi</w:t>
      </w:r>
      <w:r w:rsidRPr="00DB6656">
        <w:rPr>
          <w:rFonts w:ascii="Times New Roman" w:hAnsi="Times New Roman" w:cs="Times New Roman"/>
          <w:spacing w:val="-12"/>
        </w:rPr>
        <w:t xml:space="preserve"> </w:t>
      </w:r>
      <w:r w:rsidRPr="00DB6656">
        <w:rPr>
          <w:rFonts w:ascii="Times New Roman" w:hAnsi="Times New Roman" w:cs="Times New Roman"/>
        </w:rPr>
        <w:t>acordate</w:t>
      </w:r>
      <w:r w:rsidRPr="00DB6656">
        <w:rPr>
          <w:rFonts w:ascii="Times New Roman" w:hAnsi="Times New Roman" w:cs="Times New Roman"/>
          <w:spacing w:val="-11"/>
        </w:rPr>
        <w:t xml:space="preserve"> </w:t>
      </w:r>
      <w:r w:rsidRPr="00DB6656">
        <w:rPr>
          <w:rFonts w:ascii="Times New Roman" w:hAnsi="Times New Roman" w:cs="Times New Roman"/>
        </w:rPr>
        <w:t>de</w:t>
      </w:r>
      <w:r w:rsidRPr="00DB6656">
        <w:rPr>
          <w:rFonts w:ascii="Times New Roman" w:hAnsi="Times New Roman" w:cs="Times New Roman"/>
          <w:spacing w:val="-12"/>
        </w:rPr>
        <w:t xml:space="preserve"> </w:t>
      </w:r>
      <w:r w:rsidRPr="00DB6656">
        <w:rPr>
          <w:rFonts w:ascii="Times New Roman" w:hAnsi="Times New Roman" w:cs="Times New Roman"/>
        </w:rPr>
        <w:t>părțile afiliate, inclusiv domnul Haiduc Viorel și doamna Cozma Angela Cornelia. Informațiile vor include necesitatea contractării acestor împrumuturi, suma împrumutată, termenele de rambursare, rambursările efectuate, eventualele întârzieri de plată, dobânda plătită, sumele datorate în continuare, precum și cheltuielile de judecată plătite sau prevăzute.</w:t>
      </w:r>
    </w:p>
    <w:p w14:paraId="37BFDD94" w14:textId="77777777" w:rsidR="00DB6656" w:rsidRDefault="00DB6656" w:rsidP="00DB6656">
      <w:pPr>
        <w:widowControl w:val="0"/>
        <w:tabs>
          <w:tab w:val="left" w:pos="674"/>
        </w:tabs>
        <w:autoSpaceDE w:val="0"/>
        <w:autoSpaceDN w:val="0"/>
        <w:spacing w:before="158" w:after="0" w:line="360" w:lineRule="auto"/>
        <w:ind w:left="674" w:right="139"/>
        <w:jc w:val="both"/>
        <w:rPr>
          <w:rFonts w:ascii="Times New Roman" w:hAnsi="Times New Roman" w:cs="Times New Roman"/>
        </w:rPr>
      </w:pPr>
    </w:p>
    <w:p w14:paraId="4D8402CB" w14:textId="77777777" w:rsidR="00DB6656" w:rsidRDefault="00DB6656" w:rsidP="00DB6656">
      <w:pPr>
        <w:pStyle w:val="ListParagraph"/>
        <w:widowControl w:val="0"/>
        <w:suppressAutoHyphens/>
        <w:autoSpaceDN w:val="0"/>
        <w:spacing w:after="0" w:line="276" w:lineRule="auto"/>
        <w:ind w:left="674"/>
        <w:jc w:val="both"/>
        <w:textAlignment w:val="baseline"/>
        <w:rPr>
          <w:rFonts w:ascii="Times New Roman" w:eastAsia="SimSun" w:hAnsi="Times New Roman" w:cs="Times New Roman"/>
          <w:kern w:val="3"/>
          <w:lang w:val="es-ES" w:eastAsia="zh-CN" w:bidi="hi-IN"/>
          <w14:ligatures w14:val="none"/>
        </w:rPr>
      </w:pPr>
      <w:proofErr w:type="spellStart"/>
      <w:r>
        <w:rPr>
          <w:rFonts w:ascii="Times New Roman" w:eastAsia="SimSun" w:hAnsi="Times New Roman" w:cs="Times New Roman"/>
          <w:kern w:val="3"/>
          <w:lang w:val="es-ES" w:eastAsia="zh-CN" w:bidi="hi-IN"/>
          <w14:ligatures w14:val="none"/>
        </w:rPr>
        <w:t>Pentru</w:t>
      </w:r>
      <w:proofErr w:type="spellEnd"/>
      <w:r>
        <w:rPr>
          <w:rFonts w:ascii="Times New Roman" w:eastAsia="SimSun" w:hAnsi="Times New Roman" w:cs="Times New Roman"/>
          <w:kern w:val="3"/>
          <w:lang w:val="es-ES" w:eastAsia="zh-CN" w:bidi="hi-IN"/>
          <w14:ligatures w14:val="none"/>
        </w:rPr>
        <w:t xml:space="preserve"> ………… </w:t>
      </w:r>
      <w:r>
        <w:rPr>
          <w:rFonts w:ascii="Times New Roman" w:eastAsia="SimSun" w:hAnsi="Times New Roman" w:cs="Times New Roman"/>
          <w:kern w:val="3"/>
          <w:lang w:val="es-ES" w:eastAsia="zh-CN" w:bidi="hi-IN"/>
          <w14:ligatures w14:val="none"/>
        </w:rPr>
        <w:tab/>
      </w:r>
      <w:proofErr w:type="spellStart"/>
      <w:r>
        <w:rPr>
          <w:rFonts w:ascii="Times New Roman" w:eastAsia="SimSun" w:hAnsi="Times New Roman" w:cs="Times New Roman"/>
          <w:kern w:val="3"/>
          <w:lang w:val="es-ES" w:eastAsia="zh-CN" w:bidi="hi-IN"/>
          <w14:ligatures w14:val="none"/>
        </w:rPr>
        <w:t>Impotriva</w:t>
      </w:r>
      <w:proofErr w:type="spellEnd"/>
      <w:r>
        <w:rPr>
          <w:rFonts w:ascii="Times New Roman" w:eastAsia="SimSun" w:hAnsi="Times New Roman" w:cs="Times New Roman"/>
          <w:kern w:val="3"/>
          <w:lang w:val="es-ES" w:eastAsia="zh-CN" w:bidi="hi-IN"/>
          <w14:ligatures w14:val="none"/>
        </w:rPr>
        <w:t xml:space="preserve">……………. </w:t>
      </w:r>
      <w:proofErr w:type="spellStart"/>
      <w:r>
        <w:rPr>
          <w:rFonts w:ascii="Times New Roman" w:eastAsia="SimSun" w:hAnsi="Times New Roman" w:cs="Times New Roman"/>
          <w:kern w:val="3"/>
          <w:lang w:val="es-ES" w:eastAsia="zh-CN" w:bidi="hi-IN"/>
          <w14:ligatures w14:val="none"/>
        </w:rPr>
        <w:t>Abtinere</w:t>
      </w:r>
      <w:proofErr w:type="spellEnd"/>
      <w:r>
        <w:rPr>
          <w:rFonts w:ascii="Times New Roman" w:eastAsia="SimSun" w:hAnsi="Times New Roman" w:cs="Times New Roman"/>
          <w:kern w:val="3"/>
          <w:lang w:val="es-ES" w:eastAsia="zh-CN" w:bidi="hi-IN"/>
          <w14:ligatures w14:val="none"/>
        </w:rPr>
        <w:t>………</w:t>
      </w:r>
    </w:p>
    <w:p w14:paraId="6BFC6A39" w14:textId="77777777" w:rsidR="00DB6656" w:rsidRPr="00DB6656" w:rsidRDefault="00DB6656" w:rsidP="00DB6656">
      <w:pPr>
        <w:widowControl w:val="0"/>
        <w:tabs>
          <w:tab w:val="left" w:pos="674"/>
        </w:tabs>
        <w:autoSpaceDE w:val="0"/>
        <w:autoSpaceDN w:val="0"/>
        <w:spacing w:before="158" w:after="0" w:line="360" w:lineRule="auto"/>
        <w:ind w:left="674" w:right="139"/>
        <w:jc w:val="both"/>
        <w:rPr>
          <w:rFonts w:ascii="Times New Roman" w:hAnsi="Times New Roman" w:cs="Times New Roman"/>
        </w:rPr>
      </w:pPr>
    </w:p>
    <w:p w14:paraId="136A373B" w14:textId="77777777" w:rsidR="00DB6656" w:rsidRDefault="00DB6656" w:rsidP="00DB6656">
      <w:pPr>
        <w:widowControl w:val="0"/>
        <w:numPr>
          <w:ilvl w:val="0"/>
          <w:numId w:val="2"/>
        </w:numPr>
        <w:suppressAutoHyphens/>
        <w:autoSpaceDN w:val="0"/>
        <w:spacing w:after="0" w:line="240" w:lineRule="auto"/>
        <w:jc w:val="both"/>
        <w:rPr>
          <w:rFonts w:ascii="Times New Roman" w:eastAsia="SimSun" w:hAnsi="Times New Roman" w:cs="Times New Roman"/>
          <w:kern w:val="3"/>
          <w:lang w:eastAsia="zh-CN" w:bidi="hi-IN"/>
          <w14:ligatures w14:val="none"/>
        </w:rPr>
      </w:pPr>
      <w:r w:rsidRPr="00DB6656">
        <w:rPr>
          <w:rFonts w:ascii="Times New Roman" w:eastAsia="SimSun" w:hAnsi="Times New Roman" w:cs="Times New Roman"/>
          <w:kern w:val="3"/>
          <w:lang w:eastAsia="zh-CN" w:bidi="hi-IN"/>
          <w14:ligatures w14:val="none"/>
        </w:rPr>
        <w:t>Stabilirea datei de înregistrare pentru data de 21 iulie 2026, respectiv ex-date  20 iulie 2026.</w:t>
      </w:r>
    </w:p>
    <w:p w14:paraId="7523051A" w14:textId="77777777" w:rsidR="00DB6656" w:rsidRDefault="00DB6656" w:rsidP="00DB6656">
      <w:pPr>
        <w:widowControl w:val="0"/>
        <w:suppressAutoHyphens/>
        <w:autoSpaceDN w:val="0"/>
        <w:spacing w:after="0" w:line="240" w:lineRule="auto"/>
        <w:ind w:left="674"/>
        <w:jc w:val="both"/>
        <w:rPr>
          <w:rFonts w:ascii="Times New Roman" w:eastAsia="SimSun" w:hAnsi="Times New Roman" w:cs="Times New Roman"/>
          <w:kern w:val="3"/>
          <w:lang w:eastAsia="zh-CN" w:bidi="hi-IN"/>
          <w14:ligatures w14:val="none"/>
        </w:rPr>
      </w:pPr>
    </w:p>
    <w:p w14:paraId="25FFD2C6" w14:textId="77777777" w:rsidR="00DB6656" w:rsidRDefault="00DB6656" w:rsidP="00DB6656">
      <w:pPr>
        <w:pStyle w:val="ListParagraph"/>
        <w:widowControl w:val="0"/>
        <w:suppressAutoHyphens/>
        <w:autoSpaceDN w:val="0"/>
        <w:spacing w:after="0" w:line="276" w:lineRule="auto"/>
        <w:ind w:left="1069"/>
        <w:jc w:val="both"/>
        <w:textAlignment w:val="baseline"/>
        <w:rPr>
          <w:rFonts w:ascii="Times New Roman" w:eastAsia="SimSun" w:hAnsi="Times New Roman" w:cs="Times New Roman"/>
          <w:kern w:val="3"/>
          <w:lang w:val="es-ES" w:eastAsia="zh-CN" w:bidi="hi-IN"/>
          <w14:ligatures w14:val="none"/>
        </w:rPr>
      </w:pPr>
      <w:proofErr w:type="spellStart"/>
      <w:r>
        <w:rPr>
          <w:rFonts w:ascii="Times New Roman" w:eastAsia="SimSun" w:hAnsi="Times New Roman" w:cs="Times New Roman"/>
          <w:kern w:val="3"/>
          <w:lang w:val="es-ES" w:eastAsia="zh-CN" w:bidi="hi-IN"/>
          <w14:ligatures w14:val="none"/>
        </w:rPr>
        <w:t>Pentru</w:t>
      </w:r>
      <w:proofErr w:type="spellEnd"/>
      <w:r>
        <w:rPr>
          <w:rFonts w:ascii="Times New Roman" w:eastAsia="SimSun" w:hAnsi="Times New Roman" w:cs="Times New Roman"/>
          <w:kern w:val="3"/>
          <w:lang w:val="es-ES" w:eastAsia="zh-CN" w:bidi="hi-IN"/>
          <w14:ligatures w14:val="none"/>
        </w:rPr>
        <w:t xml:space="preserve"> ………… </w:t>
      </w:r>
      <w:r>
        <w:rPr>
          <w:rFonts w:ascii="Times New Roman" w:eastAsia="SimSun" w:hAnsi="Times New Roman" w:cs="Times New Roman"/>
          <w:kern w:val="3"/>
          <w:lang w:val="es-ES" w:eastAsia="zh-CN" w:bidi="hi-IN"/>
          <w14:ligatures w14:val="none"/>
        </w:rPr>
        <w:tab/>
      </w:r>
      <w:proofErr w:type="spellStart"/>
      <w:r>
        <w:rPr>
          <w:rFonts w:ascii="Times New Roman" w:eastAsia="SimSun" w:hAnsi="Times New Roman" w:cs="Times New Roman"/>
          <w:kern w:val="3"/>
          <w:lang w:val="es-ES" w:eastAsia="zh-CN" w:bidi="hi-IN"/>
          <w14:ligatures w14:val="none"/>
        </w:rPr>
        <w:t>Impotriva</w:t>
      </w:r>
      <w:proofErr w:type="spellEnd"/>
      <w:r>
        <w:rPr>
          <w:rFonts w:ascii="Times New Roman" w:eastAsia="SimSun" w:hAnsi="Times New Roman" w:cs="Times New Roman"/>
          <w:kern w:val="3"/>
          <w:lang w:val="es-ES" w:eastAsia="zh-CN" w:bidi="hi-IN"/>
          <w14:ligatures w14:val="none"/>
        </w:rPr>
        <w:t xml:space="preserve">……………. </w:t>
      </w:r>
      <w:proofErr w:type="spellStart"/>
      <w:r>
        <w:rPr>
          <w:rFonts w:ascii="Times New Roman" w:eastAsia="SimSun" w:hAnsi="Times New Roman" w:cs="Times New Roman"/>
          <w:kern w:val="3"/>
          <w:lang w:val="es-ES" w:eastAsia="zh-CN" w:bidi="hi-IN"/>
          <w14:ligatures w14:val="none"/>
        </w:rPr>
        <w:t>Abtinere</w:t>
      </w:r>
      <w:proofErr w:type="spellEnd"/>
      <w:r>
        <w:rPr>
          <w:rFonts w:ascii="Times New Roman" w:eastAsia="SimSun" w:hAnsi="Times New Roman" w:cs="Times New Roman"/>
          <w:kern w:val="3"/>
          <w:lang w:val="es-ES" w:eastAsia="zh-CN" w:bidi="hi-IN"/>
          <w14:ligatures w14:val="none"/>
        </w:rPr>
        <w:t>………</w:t>
      </w:r>
    </w:p>
    <w:p w14:paraId="6CD58FF3" w14:textId="77777777" w:rsidR="00DB6656" w:rsidRPr="00DB6656" w:rsidRDefault="00DB6656" w:rsidP="00DB6656">
      <w:pPr>
        <w:contextualSpacing/>
        <w:jc w:val="both"/>
        <w:rPr>
          <w:rFonts w:ascii="Times New Roman" w:hAnsi="Times New Roman" w:cs="Times New Roman"/>
          <w:lang w:eastAsia="ar-SA"/>
        </w:rPr>
      </w:pPr>
    </w:p>
    <w:p w14:paraId="58003BFC" w14:textId="77777777" w:rsidR="00DB6656" w:rsidRDefault="00DB6656" w:rsidP="00DB6656">
      <w:pPr>
        <w:widowControl w:val="0"/>
        <w:numPr>
          <w:ilvl w:val="0"/>
          <w:numId w:val="2"/>
        </w:numPr>
        <w:suppressAutoHyphens/>
        <w:autoSpaceDN w:val="0"/>
        <w:spacing w:after="0" w:line="240" w:lineRule="auto"/>
        <w:jc w:val="both"/>
        <w:rPr>
          <w:rFonts w:ascii="Times New Roman" w:eastAsia="SimSun" w:hAnsi="Times New Roman" w:cs="Times New Roman"/>
          <w:kern w:val="3"/>
          <w:lang w:val="es-ES" w:eastAsia="zh-CN" w:bidi="hi-IN"/>
          <w14:ligatures w14:val="none"/>
        </w:rPr>
      </w:pPr>
      <w:r w:rsidRPr="00DB6656">
        <w:rPr>
          <w:rFonts w:ascii="Times New Roman" w:eastAsia="SimSun" w:hAnsi="Times New Roman" w:cs="Times New Roman"/>
          <w:kern w:val="3"/>
          <w:lang w:eastAsia="ar-SA" w:bidi="hi-IN"/>
          <w14:ligatures w14:val="none"/>
        </w:rPr>
        <w:t>Împuternicirea președintelui consiliului de administrație pentru îndeplinirea tuturor formalităților și procedurilor în vederea aducerii la îndeplinire a hotărârii   AGOA  și a semnării tuturor documentelor necesare în relațiile cu Oficiul Registrului Comerțului, Monitorul Oficial, Autoritatea de Supraveghere Financiară, Bursa de Valori București și cu orice alte instituții. Acesta, la rândul sau, va putea delega aceste atribuții către una sau mai multe persoane pe care o/le va considera de cuviință.</w:t>
      </w:r>
      <w:r w:rsidRPr="00DB6656">
        <w:rPr>
          <w:rFonts w:ascii="Times New Roman" w:eastAsia="SimSun" w:hAnsi="Times New Roman" w:cs="Times New Roman"/>
          <w:kern w:val="3"/>
          <w:lang w:val="es-ES" w:eastAsia="zh-CN" w:bidi="hi-IN"/>
          <w14:ligatures w14:val="none"/>
        </w:rPr>
        <w:tab/>
      </w:r>
    </w:p>
    <w:p w14:paraId="276981F9" w14:textId="77777777" w:rsidR="00DB6656" w:rsidRDefault="00DB6656" w:rsidP="00DB6656">
      <w:pPr>
        <w:widowControl w:val="0"/>
        <w:suppressAutoHyphens/>
        <w:autoSpaceDN w:val="0"/>
        <w:spacing w:after="0" w:line="240" w:lineRule="auto"/>
        <w:ind w:left="674"/>
        <w:jc w:val="both"/>
        <w:rPr>
          <w:rFonts w:ascii="Times New Roman" w:eastAsia="SimSun" w:hAnsi="Times New Roman" w:cs="Times New Roman"/>
          <w:kern w:val="3"/>
          <w:lang w:val="es-ES" w:eastAsia="zh-CN" w:bidi="hi-IN"/>
          <w14:ligatures w14:val="none"/>
        </w:rPr>
      </w:pPr>
    </w:p>
    <w:p w14:paraId="6D4A5B83" w14:textId="77777777" w:rsidR="00DB6656" w:rsidRDefault="00DB6656" w:rsidP="00DB6656">
      <w:pPr>
        <w:pStyle w:val="ListParagraph"/>
        <w:widowControl w:val="0"/>
        <w:suppressAutoHyphens/>
        <w:autoSpaceDN w:val="0"/>
        <w:spacing w:after="0" w:line="276" w:lineRule="auto"/>
        <w:ind w:left="1069"/>
        <w:jc w:val="both"/>
        <w:textAlignment w:val="baseline"/>
        <w:rPr>
          <w:rFonts w:ascii="Times New Roman" w:eastAsia="SimSun" w:hAnsi="Times New Roman" w:cs="Times New Roman"/>
          <w:kern w:val="3"/>
          <w:lang w:val="es-ES" w:eastAsia="zh-CN" w:bidi="hi-IN"/>
          <w14:ligatures w14:val="none"/>
        </w:rPr>
      </w:pPr>
      <w:proofErr w:type="spellStart"/>
      <w:r>
        <w:rPr>
          <w:rFonts w:ascii="Times New Roman" w:eastAsia="SimSun" w:hAnsi="Times New Roman" w:cs="Times New Roman"/>
          <w:kern w:val="3"/>
          <w:lang w:val="es-ES" w:eastAsia="zh-CN" w:bidi="hi-IN"/>
          <w14:ligatures w14:val="none"/>
        </w:rPr>
        <w:t>Pentru</w:t>
      </w:r>
      <w:proofErr w:type="spellEnd"/>
      <w:r>
        <w:rPr>
          <w:rFonts w:ascii="Times New Roman" w:eastAsia="SimSun" w:hAnsi="Times New Roman" w:cs="Times New Roman"/>
          <w:kern w:val="3"/>
          <w:lang w:val="es-ES" w:eastAsia="zh-CN" w:bidi="hi-IN"/>
          <w14:ligatures w14:val="none"/>
        </w:rPr>
        <w:t xml:space="preserve"> ………… </w:t>
      </w:r>
      <w:r>
        <w:rPr>
          <w:rFonts w:ascii="Times New Roman" w:eastAsia="SimSun" w:hAnsi="Times New Roman" w:cs="Times New Roman"/>
          <w:kern w:val="3"/>
          <w:lang w:val="es-ES" w:eastAsia="zh-CN" w:bidi="hi-IN"/>
          <w14:ligatures w14:val="none"/>
        </w:rPr>
        <w:tab/>
      </w:r>
      <w:proofErr w:type="spellStart"/>
      <w:r>
        <w:rPr>
          <w:rFonts w:ascii="Times New Roman" w:eastAsia="SimSun" w:hAnsi="Times New Roman" w:cs="Times New Roman"/>
          <w:kern w:val="3"/>
          <w:lang w:val="es-ES" w:eastAsia="zh-CN" w:bidi="hi-IN"/>
          <w14:ligatures w14:val="none"/>
        </w:rPr>
        <w:t>Impotriva</w:t>
      </w:r>
      <w:proofErr w:type="spellEnd"/>
      <w:r>
        <w:rPr>
          <w:rFonts w:ascii="Times New Roman" w:eastAsia="SimSun" w:hAnsi="Times New Roman" w:cs="Times New Roman"/>
          <w:kern w:val="3"/>
          <w:lang w:val="es-ES" w:eastAsia="zh-CN" w:bidi="hi-IN"/>
          <w14:ligatures w14:val="none"/>
        </w:rPr>
        <w:t xml:space="preserve">……………. </w:t>
      </w:r>
      <w:proofErr w:type="spellStart"/>
      <w:r>
        <w:rPr>
          <w:rFonts w:ascii="Times New Roman" w:eastAsia="SimSun" w:hAnsi="Times New Roman" w:cs="Times New Roman"/>
          <w:kern w:val="3"/>
          <w:lang w:val="es-ES" w:eastAsia="zh-CN" w:bidi="hi-IN"/>
          <w14:ligatures w14:val="none"/>
        </w:rPr>
        <w:t>Abtinere</w:t>
      </w:r>
      <w:proofErr w:type="spellEnd"/>
      <w:r>
        <w:rPr>
          <w:rFonts w:ascii="Times New Roman" w:eastAsia="SimSun" w:hAnsi="Times New Roman" w:cs="Times New Roman"/>
          <w:kern w:val="3"/>
          <w:lang w:val="es-ES" w:eastAsia="zh-CN" w:bidi="hi-IN"/>
          <w14:ligatures w14:val="none"/>
        </w:rPr>
        <w:t>………</w:t>
      </w:r>
    </w:p>
    <w:p w14:paraId="7E7F1B61" w14:textId="77777777" w:rsidR="00DB6656" w:rsidRPr="00DB6656" w:rsidRDefault="00DB6656" w:rsidP="00DB6656">
      <w:pPr>
        <w:widowControl w:val="0"/>
        <w:suppressAutoHyphens/>
        <w:autoSpaceDN w:val="0"/>
        <w:spacing w:after="0" w:line="240" w:lineRule="auto"/>
        <w:ind w:left="674"/>
        <w:jc w:val="both"/>
        <w:rPr>
          <w:rFonts w:ascii="Times New Roman" w:eastAsia="SimSun" w:hAnsi="Times New Roman" w:cs="Times New Roman"/>
          <w:kern w:val="3"/>
          <w:lang w:val="es-ES" w:eastAsia="zh-CN" w:bidi="hi-IN"/>
          <w14:ligatures w14:val="none"/>
        </w:rPr>
      </w:pPr>
    </w:p>
    <w:p w14:paraId="204BC932" w14:textId="77777777" w:rsidR="00DB6656" w:rsidRDefault="00DB6656" w:rsidP="00DB6656">
      <w:pPr>
        <w:pStyle w:val="Standard"/>
        <w:spacing w:line="360" w:lineRule="auto"/>
        <w:jc w:val="both"/>
        <w:rPr>
          <w:rFonts w:cs="Times New Roman"/>
          <w:lang w:val="es-ES"/>
        </w:rPr>
      </w:pPr>
    </w:p>
    <w:p w14:paraId="10D44512" w14:textId="44360D8D" w:rsidR="00DB6656" w:rsidRPr="00DB6656" w:rsidRDefault="00DB6656" w:rsidP="00DB6656">
      <w:pPr>
        <w:pStyle w:val="Standard"/>
        <w:spacing w:line="360" w:lineRule="auto"/>
        <w:jc w:val="both"/>
        <w:rPr>
          <w:rFonts w:cs="Times New Roman"/>
          <w:lang w:val="es-ES"/>
        </w:rPr>
      </w:pPr>
      <w:proofErr w:type="spellStart"/>
      <w:r>
        <w:rPr>
          <w:rFonts w:cs="Times New Roman"/>
          <w:lang w:val="es-ES"/>
        </w:rPr>
        <w:t>Actionar</w:t>
      </w:r>
      <w:proofErr w:type="spellEnd"/>
      <w:r>
        <w:rPr>
          <w:rFonts w:cs="Times New Roman"/>
          <w:lang w:val="es-ES"/>
        </w:rPr>
        <w:tab/>
      </w:r>
      <w:r>
        <w:rPr>
          <w:rFonts w:cs="Times New Roman"/>
          <w:lang w:val="es-ES"/>
        </w:rPr>
        <w:tab/>
      </w:r>
      <w:r>
        <w:rPr>
          <w:rFonts w:cs="Times New Roman"/>
          <w:lang w:val="es-ES"/>
        </w:rPr>
        <w:tab/>
      </w:r>
      <w:r>
        <w:rPr>
          <w:rFonts w:cs="Times New Roman"/>
          <w:lang w:val="es-ES"/>
        </w:rPr>
        <w:tab/>
      </w:r>
      <w:r>
        <w:rPr>
          <w:rFonts w:cs="Times New Roman"/>
          <w:lang w:val="es-ES"/>
        </w:rPr>
        <w:tab/>
      </w:r>
      <w:r>
        <w:rPr>
          <w:rFonts w:cs="Times New Roman"/>
          <w:lang w:val="es-ES"/>
        </w:rPr>
        <w:tab/>
        <w:t>Data………………….</w:t>
      </w:r>
    </w:p>
    <w:sectPr w:rsidR="00DB6656" w:rsidRPr="00DB6656" w:rsidSect="00DB66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967F8"/>
    <w:multiLevelType w:val="hybridMultilevel"/>
    <w:tmpl w:val="06DEB3F2"/>
    <w:lvl w:ilvl="0" w:tplc="03948D10">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39D5727C"/>
    <w:multiLevelType w:val="hybridMultilevel"/>
    <w:tmpl w:val="AD9472E4"/>
    <w:lvl w:ilvl="0" w:tplc="2996CD46">
      <w:start w:val="1"/>
      <w:numFmt w:val="decimal"/>
      <w:lvlText w:val="%1."/>
      <w:lvlJc w:val="left"/>
      <w:pPr>
        <w:ind w:left="674" w:hanging="360"/>
        <w:jc w:val="left"/>
      </w:pPr>
      <w:rPr>
        <w:rFonts w:ascii="Times New Roman" w:eastAsia="Times New Roman" w:hAnsi="Times New Roman" w:cs="Times New Roman" w:hint="default"/>
        <w:b w:val="0"/>
        <w:bCs w:val="0"/>
        <w:i w:val="0"/>
        <w:iCs w:val="0"/>
        <w:spacing w:val="0"/>
        <w:w w:val="99"/>
        <w:sz w:val="26"/>
        <w:szCs w:val="26"/>
        <w:lang w:val="ro-RO" w:eastAsia="en-US" w:bidi="ar-SA"/>
      </w:rPr>
    </w:lvl>
    <w:lvl w:ilvl="1" w:tplc="92404336">
      <w:numFmt w:val="bullet"/>
      <w:lvlText w:val="•"/>
      <w:lvlJc w:val="left"/>
      <w:pPr>
        <w:ind w:left="1590" w:hanging="360"/>
      </w:pPr>
      <w:rPr>
        <w:rFonts w:hint="default"/>
        <w:lang w:val="ro-RO" w:eastAsia="en-US" w:bidi="ar-SA"/>
      </w:rPr>
    </w:lvl>
    <w:lvl w:ilvl="2" w:tplc="D2EE9C3E">
      <w:numFmt w:val="bullet"/>
      <w:lvlText w:val="•"/>
      <w:lvlJc w:val="left"/>
      <w:pPr>
        <w:ind w:left="2500" w:hanging="360"/>
      </w:pPr>
      <w:rPr>
        <w:rFonts w:hint="default"/>
        <w:lang w:val="ro-RO" w:eastAsia="en-US" w:bidi="ar-SA"/>
      </w:rPr>
    </w:lvl>
    <w:lvl w:ilvl="3" w:tplc="996C43CA">
      <w:numFmt w:val="bullet"/>
      <w:lvlText w:val="•"/>
      <w:lvlJc w:val="left"/>
      <w:pPr>
        <w:ind w:left="3410" w:hanging="360"/>
      </w:pPr>
      <w:rPr>
        <w:rFonts w:hint="default"/>
        <w:lang w:val="ro-RO" w:eastAsia="en-US" w:bidi="ar-SA"/>
      </w:rPr>
    </w:lvl>
    <w:lvl w:ilvl="4" w:tplc="28C43938">
      <w:numFmt w:val="bullet"/>
      <w:lvlText w:val="•"/>
      <w:lvlJc w:val="left"/>
      <w:pPr>
        <w:ind w:left="4320" w:hanging="360"/>
      </w:pPr>
      <w:rPr>
        <w:rFonts w:hint="default"/>
        <w:lang w:val="ro-RO" w:eastAsia="en-US" w:bidi="ar-SA"/>
      </w:rPr>
    </w:lvl>
    <w:lvl w:ilvl="5" w:tplc="ACDA9928">
      <w:numFmt w:val="bullet"/>
      <w:lvlText w:val="•"/>
      <w:lvlJc w:val="left"/>
      <w:pPr>
        <w:ind w:left="5230" w:hanging="360"/>
      </w:pPr>
      <w:rPr>
        <w:rFonts w:hint="default"/>
        <w:lang w:val="ro-RO" w:eastAsia="en-US" w:bidi="ar-SA"/>
      </w:rPr>
    </w:lvl>
    <w:lvl w:ilvl="6" w:tplc="212E69B0">
      <w:numFmt w:val="bullet"/>
      <w:lvlText w:val="•"/>
      <w:lvlJc w:val="left"/>
      <w:pPr>
        <w:ind w:left="6140" w:hanging="360"/>
      </w:pPr>
      <w:rPr>
        <w:rFonts w:hint="default"/>
        <w:lang w:val="ro-RO" w:eastAsia="en-US" w:bidi="ar-SA"/>
      </w:rPr>
    </w:lvl>
    <w:lvl w:ilvl="7" w:tplc="FF807260">
      <w:numFmt w:val="bullet"/>
      <w:lvlText w:val="•"/>
      <w:lvlJc w:val="left"/>
      <w:pPr>
        <w:ind w:left="7050" w:hanging="360"/>
      </w:pPr>
      <w:rPr>
        <w:rFonts w:hint="default"/>
        <w:lang w:val="ro-RO" w:eastAsia="en-US" w:bidi="ar-SA"/>
      </w:rPr>
    </w:lvl>
    <w:lvl w:ilvl="8" w:tplc="37D42F5C">
      <w:numFmt w:val="bullet"/>
      <w:lvlText w:val="•"/>
      <w:lvlJc w:val="left"/>
      <w:pPr>
        <w:ind w:left="7961" w:hanging="360"/>
      </w:pPr>
      <w:rPr>
        <w:rFonts w:hint="default"/>
        <w:lang w:val="ro-RO" w:eastAsia="en-US" w:bidi="ar-SA"/>
      </w:rPr>
    </w:lvl>
  </w:abstractNum>
  <w:num w:numId="1" w16cid:durableId="676350393">
    <w:abstractNumId w:val="0"/>
  </w:num>
  <w:num w:numId="2" w16cid:durableId="1275598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56"/>
    <w:rsid w:val="00223009"/>
    <w:rsid w:val="00DB66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BEBE"/>
  <w15:chartTrackingRefBased/>
  <w15:docId w15:val="{1DE498C0-CA8E-430B-9D72-0C906976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656"/>
  </w:style>
  <w:style w:type="paragraph" w:styleId="Heading1">
    <w:name w:val="heading 1"/>
    <w:basedOn w:val="Normal"/>
    <w:next w:val="Normal"/>
    <w:link w:val="Heading1Char"/>
    <w:uiPriority w:val="9"/>
    <w:qFormat/>
    <w:rsid w:val="00DB6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6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6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6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6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656"/>
    <w:rPr>
      <w:rFonts w:eastAsiaTheme="majorEastAsia" w:cstheme="majorBidi"/>
      <w:color w:val="272727" w:themeColor="text1" w:themeTint="D8"/>
    </w:rPr>
  </w:style>
  <w:style w:type="paragraph" w:styleId="Title">
    <w:name w:val="Title"/>
    <w:basedOn w:val="Normal"/>
    <w:next w:val="Normal"/>
    <w:link w:val="TitleChar"/>
    <w:uiPriority w:val="10"/>
    <w:qFormat/>
    <w:rsid w:val="00DB6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656"/>
    <w:pPr>
      <w:spacing w:before="160"/>
      <w:jc w:val="center"/>
    </w:pPr>
    <w:rPr>
      <w:i/>
      <w:iCs/>
      <w:color w:val="404040" w:themeColor="text1" w:themeTint="BF"/>
    </w:rPr>
  </w:style>
  <w:style w:type="character" w:customStyle="1" w:styleId="QuoteChar">
    <w:name w:val="Quote Char"/>
    <w:basedOn w:val="DefaultParagraphFont"/>
    <w:link w:val="Quote"/>
    <w:uiPriority w:val="29"/>
    <w:rsid w:val="00DB6656"/>
    <w:rPr>
      <w:i/>
      <w:iCs/>
      <w:color w:val="404040" w:themeColor="text1" w:themeTint="BF"/>
    </w:rPr>
  </w:style>
  <w:style w:type="paragraph" w:styleId="ListParagraph">
    <w:name w:val="List Paragraph"/>
    <w:basedOn w:val="Normal"/>
    <w:uiPriority w:val="34"/>
    <w:qFormat/>
    <w:rsid w:val="00DB6656"/>
    <w:pPr>
      <w:ind w:left="720"/>
      <w:contextualSpacing/>
    </w:pPr>
  </w:style>
  <w:style w:type="character" w:styleId="IntenseEmphasis">
    <w:name w:val="Intense Emphasis"/>
    <w:basedOn w:val="DefaultParagraphFont"/>
    <w:uiPriority w:val="21"/>
    <w:qFormat/>
    <w:rsid w:val="00DB6656"/>
    <w:rPr>
      <w:i/>
      <w:iCs/>
      <w:color w:val="0F4761" w:themeColor="accent1" w:themeShade="BF"/>
    </w:rPr>
  </w:style>
  <w:style w:type="paragraph" w:styleId="IntenseQuote">
    <w:name w:val="Intense Quote"/>
    <w:basedOn w:val="Normal"/>
    <w:next w:val="Normal"/>
    <w:link w:val="IntenseQuoteChar"/>
    <w:uiPriority w:val="30"/>
    <w:qFormat/>
    <w:rsid w:val="00DB6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656"/>
    <w:rPr>
      <w:i/>
      <w:iCs/>
      <w:color w:val="0F4761" w:themeColor="accent1" w:themeShade="BF"/>
    </w:rPr>
  </w:style>
  <w:style w:type="character" w:styleId="IntenseReference">
    <w:name w:val="Intense Reference"/>
    <w:basedOn w:val="DefaultParagraphFont"/>
    <w:uiPriority w:val="32"/>
    <w:qFormat/>
    <w:rsid w:val="00DB6656"/>
    <w:rPr>
      <w:b/>
      <w:bCs/>
      <w:smallCaps/>
      <w:color w:val="0F4761" w:themeColor="accent1" w:themeShade="BF"/>
      <w:spacing w:val="5"/>
    </w:rPr>
  </w:style>
  <w:style w:type="paragraph" w:customStyle="1" w:styleId="Standard">
    <w:name w:val="Standard"/>
    <w:rsid w:val="00DB6656"/>
    <w:pPr>
      <w:widowControl w:val="0"/>
      <w:suppressAutoHyphens/>
      <w:autoSpaceDN w:val="0"/>
      <w:spacing w:after="0" w:line="240" w:lineRule="auto"/>
      <w:textAlignment w:val="baseline"/>
    </w:pPr>
    <w:rPr>
      <w:rFonts w:ascii="Times New Roman" w:eastAsia="SimSun" w:hAnsi="Times New Roman" w:cs="Mangal"/>
      <w:kern w:val="3"/>
      <w:lang w:val="en-CA"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561</Words>
  <Characters>3258</Characters>
  <Application>Microsoft Office Word</Application>
  <DocSecurity>0</DocSecurity>
  <Lines>48</Lines>
  <Paragraphs>19</Paragraphs>
  <ScaleCrop>false</ScaleCrop>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Porojan</dc:creator>
  <cp:keywords/>
  <dc:description/>
  <cp:lastModifiedBy>Mariana Porojan</cp:lastModifiedBy>
  <cp:revision>1</cp:revision>
  <dcterms:created xsi:type="dcterms:W3CDTF">2026-06-05T14:52:00Z</dcterms:created>
  <dcterms:modified xsi:type="dcterms:W3CDTF">2026-06-05T14:59:00Z</dcterms:modified>
</cp:coreProperties>
</file>